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3C98BA" w14:textId="0ED3F023" w:rsidR="00451F02" w:rsidRPr="00636B5D" w:rsidRDefault="0032386B" w:rsidP="00636B5D">
      <w:pPr>
        <w:pStyle w:val="Heading1"/>
        <w:spacing w:after="120" w:line="240" w:lineRule="atLeast"/>
        <w:jc w:val="center"/>
        <w:rPr>
          <w:sz w:val="24"/>
        </w:rPr>
      </w:pPr>
      <w:r>
        <w:rPr>
          <w:sz w:val="24"/>
        </w:rPr>
        <w:t>Implementing Plan-Do-Study-Act Cycles</w:t>
      </w:r>
    </w:p>
    <w:p w14:paraId="09F41B8D" w14:textId="7046D8B7" w:rsidR="003109D7" w:rsidRPr="00636B5D" w:rsidRDefault="00966925" w:rsidP="00FA2DBC">
      <w:pPr>
        <w:pStyle w:val="Heading2"/>
        <w:spacing w:after="40" w:line="240" w:lineRule="atLeast"/>
        <w:jc w:val="center"/>
        <w:rPr>
          <w:sz w:val="22"/>
        </w:rPr>
      </w:pPr>
      <w:r>
        <w:rPr>
          <w:sz w:val="22"/>
        </w:rPr>
        <w:t xml:space="preserve">Virtual Meeting </w:t>
      </w:r>
      <w:r w:rsidR="00E72C4D">
        <w:rPr>
          <w:sz w:val="22"/>
        </w:rPr>
        <w:t>Facilitat</w:t>
      </w:r>
      <w:r>
        <w:rPr>
          <w:sz w:val="22"/>
        </w:rPr>
        <w:t>ion</w:t>
      </w:r>
      <w:r w:rsidR="00E72C4D">
        <w:rPr>
          <w:sz w:val="22"/>
        </w:rPr>
        <w:t xml:space="preserve"> Guide</w:t>
      </w:r>
    </w:p>
    <w:p w14:paraId="1E242A72" w14:textId="456B398B" w:rsidR="00D0527F" w:rsidRDefault="00E72C4D" w:rsidP="00FA2DBC">
      <w:pPr>
        <w:pStyle w:val="Heading2"/>
        <w:spacing w:after="0" w:line="240" w:lineRule="atLeast"/>
        <w:jc w:val="center"/>
        <w:rPr>
          <w:sz w:val="22"/>
        </w:rPr>
      </w:pPr>
      <w:r>
        <w:rPr>
          <w:sz w:val="22"/>
        </w:rPr>
        <w:t>[Date], [</w:t>
      </w:r>
      <w:r w:rsidR="00447A2E">
        <w:rPr>
          <w:sz w:val="22"/>
        </w:rPr>
        <w:t xml:space="preserve">Approx. </w:t>
      </w:r>
      <w:r w:rsidR="00655849">
        <w:rPr>
          <w:sz w:val="22"/>
        </w:rPr>
        <w:t>6</w:t>
      </w:r>
      <w:r w:rsidR="00DD779B">
        <w:rPr>
          <w:sz w:val="22"/>
        </w:rPr>
        <w:t>0</w:t>
      </w:r>
      <w:r w:rsidR="00ED5787">
        <w:rPr>
          <w:sz w:val="22"/>
        </w:rPr>
        <w:t>-</w:t>
      </w:r>
      <w:r>
        <w:rPr>
          <w:sz w:val="22"/>
        </w:rPr>
        <w:t>Minute Time Slot]</w:t>
      </w:r>
    </w:p>
    <w:p w14:paraId="01802AC7" w14:textId="2CF5B4BD" w:rsidR="00426968" w:rsidRDefault="00426968" w:rsidP="00426968"/>
    <w:p w14:paraId="69238316" w14:textId="588E6455" w:rsidR="00426968" w:rsidRPr="00CF4184" w:rsidRDefault="00426968" w:rsidP="00426968">
      <w:pPr>
        <w:pStyle w:val="Heading3"/>
        <w:spacing w:before="0" w:after="0" w:line="240" w:lineRule="auto"/>
        <w:rPr>
          <w:sz w:val="22"/>
          <w:szCs w:val="22"/>
        </w:rPr>
      </w:pPr>
      <w:r w:rsidRPr="00CF4184">
        <w:rPr>
          <w:sz w:val="22"/>
          <w:szCs w:val="22"/>
        </w:rPr>
        <w:t>Objectives:</w:t>
      </w:r>
    </w:p>
    <w:p w14:paraId="74E76365" w14:textId="02953AB0" w:rsidR="0011601F" w:rsidRPr="00B5684B" w:rsidRDefault="0011601F" w:rsidP="0011601F">
      <w:pPr>
        <w:pStyle w:val="N1-1stBullet"/>
        <w:ind w:left="288" w:hanging="288"/>
      </w:pPr>
      <w:bookmarkStart w:id="0" w:name="_Hlk65242829"/>
      <w:r>
        <w:t xml:space="preserve">Describe plan-do-study-act (PDSA) </w:t>
      </w:r>
      <w:r w:rsidR="00ED5787">
        <w:t xml:space="preserve">cycles </w:t>
      </w:r>
      <w:r>
        <w:t>and how they support continuous improvement</w:t>
      </w:r>
    </w:p>
    <w:p w14:paraId="6BDD1BFD" w14:textId="77777777" w:rsidR="0011601F" w:rsidRPr="00B5684B" w:rsidRDefault="0011601F" w:rsidP="0011601F">
      <w:pPr>
        <w:pStyle w:val="N1-1stBullet"/>
        <w:ind w:left="288" w:hanging="288"/>
      </w:pPr>
      <w:r>
        <w:t>Identify three types of improvement cycles and understand when to use them</w:t>
      </w:r>
    </w:p>
    <w:p w14:paraId="1C87B452" w14:textId="77777777" w:rsidR="0011601F" w:rsidRDefault="0011601F" w:rsidP="0011601F">
      <w:pPr>
        <w:pStyle w:val="N1-1stBullet"/>
        <w:ind w:left="288" w:hanging="288"/>
      </w:pPr>
      <w:r>
        <w:t>Understand the benefits of using PDSA cycles to improve</w:t>
      </w:r>
    </w:p>
    <w:p w14:paraId="1D1D6790" w14:textId="77777777" w:rsidR="0011601F" w:rsidRPr="00B5684B" w:rsidRDefault="0011601F" w:rsidP="0011601F">
      <w:pPr>
        <w:pStyle w:val="N1-1stBullet"/>
        <w:ind w:left="288" w:hanging="288"/>
      </w:pPr>
      <w:r>
        <w:t>Explain the role of PDSA cycles in systemic improvement</w:t>
      </w:r>
    </w:p>
    <w:bookmarkEnd w:id="0"/>
    <w:p w14:paraId="69ABEB77" w14:textId="77777777" w:rsidR="00426968" w:rsidRPr="00CF4184" w:rsidRDefault="00426968" w:rsidP="00426968">
      <w:pPr>
        <w:rPr>
          <w:rFonts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9"/>
        <w:gridCol w:w="1526"/>
        <w:gridCol w:w="1659"/>
        <w:gridCol w:w="8162"/>
        <w:gridCol w:w="1722"/>
      </w:tblGrid>
      <w:tr w:rsidR="004E02AC" w:rsidRPr="00CF4184" w14:paraId="06D83C7E" w14:textId="77777777" w:rsidTr="00A61512">
        <w:tc>
          <w:tcPr>
            <w:tcW w:w="889" w:type="dxa"/>
          </w:tcPr>
          <w:p w14:paraId="3BD3CC6A" w14:textId="0DC1283C" w:rsidR="004E02AC" w:rsidRPr="00CF4184" w:rsidRDefault="004E02AC" w:rsidP="004E02AC">
            <w:pPr>
              <w:pStyle w:val="Heading3"/>
              <w:spacing w:before="60" w:after="60"/>
              <w:ind w:left="0" w:firstLine="0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CF4184">
              <w:rPr>
                <w:rFonts w:asciiTheme="minorHAnsi" w:hAnsiTheme="minorHAnsi"/>
                <w:sz w:val="22"/>
                <w:szCs w:val="22"/>
              </w:rPr>
              <w:t>Time</w:t>
            </w:r>
            <w:r w:rsidR="00807BFF" w:rsidRPr="00CF4184">
              <w:rPr>
                <w:rFonts w:asciiTheme="minorHAnsi" w:hAnsiTheme="minorHAnsi"/>
                <w:sz w:val="22"/>
                <w:szCs w:val="22"/>
              </w:rPr>
              <w:t>*</w:t>
            </w:r>
          </w:p>
        </w:tc>
        <w:tc>
          <w:tcPr>
            <w:tcW w:w="1526" w:type="dxa"/>
          </w:tcPr>
          <w:p w14:paraId="4755DB6B" w14:textId="6B962B91" w:rsidR="004E02AC" w:rsidRPr="00CF4184" w:rsidRDefault="004E02AC" w:rsidP="00FA2DBC">
            <w:pPr>
              <w:pStyle w:val="Heading3"/>
              <w:spacing w:before="60" w:after="60"/>
              <w:ind w:left="0" w:firstLine="0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CF4184">
              <w:rPr>
                <w:rFonts w:asciiTheme="minorHAnsi" w:hAnsiTheme="minorHAnsi"/>
                <w:sz w:val="22"/>
                <w:szCs w:val="22"/>
              </w:rPr>
              <w:t>Topic</w:t>
            </w:r>
          </w:p>
        </w:tc>
        <w:tc>
          <w:tcPr>
            <w:tcW w:w="1659" w:type="dxa"/>
          </w:tcPr>
          <w:p w14:paraId="43CF7AB4" w14:textId="70EA18C4" w:rsidR="004E02AC" w:rsidRPr="00CF4184" w:rsidRDefault="004E02AC" w:rsidP="00FA2DBC">
            <w:pPr>
              <w:pStyle w:val="Heading3"/>
              <w:spacing w:before="60" w:after="60"/>
              <w:ind w:left="0" w:firstLine="0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CF4184">
              <w:rPr>
                <w:rFonts w:asciiTheme="minorHAnsi" w:hAnsiTheme="minorHAnsi"/>
                <w:sz w:val="22"/>
                <w:szCs w:val="22"/>
              </w:rPr>
              <w:t>Activity</w:t>
            </w:r>
          </w:p>
        </w:tc>
        <w:tc>
          <w:tcPr>
            <w:tcW w:w="8162" w:type="dxa"/>
          </w:tcPr>
          <w:p w14:paraId="09A31546" w14:textId="7C03588F" w:rsidR="004E02AC" w:rsidRPr="00CF4184" w:rsidRDefault="004E02AC" w:rsidP="00FA2DBC">
            <w:pPr>
              <w:pStyle w:val="Heading3"/>
              <w:spacing w:before="60" w:after="60"/>
              <w:ind w:left="0" w:firstLine="0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CF4184">
              <w:rPr>
                <w:rFonts w:asciiTheme="minorHAnsi" w:hAnsiTheme="minorHAnsi"/>
                <w:sz w:val="22"/>
                <w:szCs w:val="22"/>
              </w:rPr>
              <w:t>Learning Objectives</w:t>
            </w:r>
          </w:p>
        </w:tc>
        <w:tc>
          <w:tcPr>
            <w:tcW w:w="1722" w:type="dxa"/>
          </w:tcPr>
          <w:p w14:paraId="5073D5A7" w14:textId="1EE7578B" w:rsidR="004E02AC" w:rsidRPr="00CF4184" w:rsidRDefault="004E02AC" w:rsidP="00FA2DBC">
            <w:pPr>
              <w:pStyle w:val="Heading3"/>
              <w:spacing w:before="60" w:after="60"/>
              <w:ind w:left="0" w:firstLine="0"/>
              <w:outlineLvl w:val="2"/>
              <w:rPr>
                <w:rFonts w:asciiTheme="minorHAnsi" w:hAnsiTheme="minorHAnsi"/>
                <w:sz w:val="22"/>
                <w:szCs w:val="22"/>
              </w:rPr>
            </w:pPr>
            <w:r w:rsidRPr="00CF4184">
              <w:rPr>
                <w:rFonts w:asciiTheme="minorHAnsi" w:hAnsiTheme="minorHAnsi"/>
                <w:sz w:val="22"/>
                <w:szCs w:val="22"/>
              </w:rPr>
              <w:t>Resources</w:t>
            </w:r>
          </w:p>
        </w:tc>
      </w:tr>
      <w:tr w:rsidR="004E02AC" w:rsidRPr="00CF4184" w14:paraId="7CF03795" w14:textId="77777777" w:rsidTr="00A61512">
        <w:trPr>
          <w:trHeight w:val="1187"/>
        </w:trPr>
        <w:tc>
          <w:tcPr>
            <w:tcW w:w="889" w:type="dxa"/>
          </w:tcPr>
          <w:p w14:paraId="6AA02923" w14:textId="6BB83A00" w:rsidR="004E02AC" w:rsidRPr="00F86BD1" w:rsidRDefault="006C74E5" w:rsidP="00F566B6">
            <w:pPr>
              <w:rPr>
                <w:rFonts w:ascii="Calibri" w:hAnsi="Calibri" w:cs="Calibri"/>
                <w:sz w:val="22"/>
                <w:szCs w:val="22"/>
              </w:rPr>
            </w:pPr>
            <w:r w:rsidRPr="00F86BD1">
              <w:rPr>
                <w:rFonts w:ascii="Calibri" w:hAnsi="Calibri" w:cs="Calibri"/>
                <w:sz w:val="22"/>
                <w:szCs w:val="22"/>
              </w:rPr>
              <w:t>5</w:t>
            </w:r>
            <w:r w:rsidR="00371F24" w:rsidRPr="00F86B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E02AC" w:rsidRPr="00F86BD1">
              <w:rPr>
                <w:rFonts w:ascii="Calibri" w:hAnsi="Calibri" w:cs="Calibri"/>
                <w:sz w:val="22"/>
                <w:szCs w:val="22"/>
              </w:rPr>
              <w:t>min.</w:t>
            </w:r>
          </w:p>
        </w:tc>
        <w:tc>
          <w:tcPr>
            <w:tcW w:w="1526" w:type="dxa"/>
          </w:tcPr>
          <w:p w14:paraId="1D57081F" w14:textId="45015492" w:rsidR="004E02AC" w:rsidRPr="00F86BD1" w:rsidRDefault="004E02AC" w:rsidP="00F566B6">
            <w:pPr>
              <w:rPr>
                <w:rFonts w:ascii="Calibri" w:hAnsi="Calibri" w:cs="Calibri"/>
                <w:sz w:val="22"/>
                <w:szCs w:val="22"/>
              </w:rPr>
            </w:pPr>
            <w:r w:rsidRPr="00F86BD1">
              <w:rPr>
                <w:rFonts w:ascii="Calibri" w:hAnsi="Calibri" w:cs="Calibri"/>
                <w:sz w:val="22"/>
                <w:szCs w:val="22"/>
              </w:rPr>
              <w:t>Welcome and Introductions</w:t>
            </w:r>
          </w:p>
        </w:tc>
        <w:tc>
          <w:tcPr>
            <w:tcW w:w="1659" w:type="dxa"/>
          </w:tcPr>
          <w:p w14:paraId="2EDF5E69" w14:textId="77777777" w:rsidR="004E02AC" w:rsidRPr="00F86BD1" w:rsidRDefault="004E02AC" w:rsidP="00F566B6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62" w:type="dxa"/>
          </w:tcPr>
          <w:p w14:paraId="269AD519" w14:textId="629AE7CE" w:rsidR="00F566B6" w:rsidRPr="00F86BD1" w:rsidRDefault="006C74E5" w:rsidP="006C74E5">
            <w:pPr>
              <w:pStyle w:val="ListParagraph"/>
              <w:numPr>
                <w:ilvl w:val="0"/>
                <w:numId w:val="27"/>
              </w:numPr>
              <w:ind w:right="144"/>
              <w:rPr>
                <w:rFonts w:ascii="Calibri" w:hAnsi="Calibri" w:cs="Calibri"/>
                <w:sz w:val="22"/>
                <w:szCs w:val="22"/>
              </w:rPr>
            </w:pPr>
            <w:r w:rsidRPr="00F86BD1">
              <w:rPr>
                <w:rFonts w:ascii="Calibri" w:hAnsi="Calibri" w:cs="Calibri"/>
                <w:sz w:val="22"/>
                <w:szCs w:val="22"/>
              </w:rPr>
              <w:t xml:space="preserve">Welcome participants and provide time for new participants to introduce themselves. </w:t>
            </w:r>
            <w:r w:rsidR="00426968" w:rsidRPr="00F86BD1">
              <w:rPr>
                <w:rFonts w:ascii="Calibri" w:hAnsi="Calibri" w:cs="Calibri"/>
                <w:sz w:val="22"/>
                <w:szCs w:val="22"/>
              </w:rPr>
              <w:t xml:space="preserve">Ask </w:t>
            </w:r>
            <w:r w:rsidRPr="00F86BD1">
              <w:rPr>
                <w:rFonts w:ascii="Calibri" w:hAnsi="Calibri" w:cs="Calibri"/>
                <w:sz w:val="22"/>
                <w:szCs w:val="22"/>
              </w:rPr>
              <w:t>new</w:t>
            </w:r>
            <w:r w:rsidR="00426968" w:rsidRPr="00F86BD1">
              <w:rPr>
                <w:rFonts w:ascii="Calibri" w:hAnsi="Calibri" w:cs="Calibri"/>
                <w:sz w:val="22"/>
                <w:szCs w:val="22"/>
              </w:rPr>
              <w:t xml:space="preserve"> member</w:t>
            </w:r>
            <w:r w:rsidRPr="00F86BD1">
              <w:rPr>
                <w:rFonts w:ascii="Calibri" w:hAnsi="Calibri" w:cs="Calibri"/>
                <w:sz w:val="22"/>
                <w:szCs w:val="22"/>
              </w:rPr>
              <w:t>s</w:t>
            </w:r>
            <w:r w:rsidR="00426968" w:rsidRPr="00F86BD1">
              <w:rPr>
                <w:rFonts w:ascii="Calibri" w:hAnsi="Calibri" w:cs="Calibri"/>
                <w:sz w:val="22"/>
                <w:szCs w:val="22"/>
              </w:rPr>
              <w:t xml:space="preserve"> to </w:t>
            </w:r>
            <w:r w:rsidR="008D72FA" w:rsidRPr="00F86BD1">
              <w:rPr>
                <w:rFonts w:ascii="Calibri" w:hAnsi="Calibri" w:cs="Calibri"/>
                <w:sz w:val="22"/>
                <w:szCs w:val="22"/>
              </w:rPr>
              <w:t>share</w:t>
            </w:r>
            <w:r w:rsidRPr="00F86BD1">
              <w:rPr>
                <w:rFonts w:ascii="Calibri" w:hAnsi="Calibri" w:cs="Calibri"/>
                <w:sz w:val="22"/>
                <w:szCs w:val="22"/>
              </w:rPr>
              <w:t xml:space="preserve"> their n</w:t>
            </w:r>
            <w:r w:rsidR="00F566B6" w:rsidRPr="00F86BD1">
              <w:rPr>
                <w:rFonts w:ascii="Calibri" w:hAnsi="Calibri" w:cs="Calibri"/>
                <w:sz w:val="22"/>
                <w:szCs w:val="22"/>
              </w:rPr>
              <w:t>ame</w:t>
            </w:r>
            <w:r w:rsidRPr="00F86BD1">
              <w:rPr>
                <w:rFonts w:ascii="Calibri" w:hAnsi="Calibri" w:cs="Calibri"/>
                <w:sz w:val="22"/>
                <w:szCs w:val="22"/>
              </w:rPr>
              <w:t>, p</w:t>
            </w:r>
            <w:r w:rsidR="00F566B6" w:rsidRPr="00F86BD1">
              <w:rPr>
                <w:rFonts w:ascii="Calibri" w:hAnsi="Calibri" w:cs="Calibri"/>
                <w:sz w:val="22"/>
                <w:szCs w:val="22"/>
              </w:rPr>
              <w:t>osition/title</w:t>
            </w:r>
            <w:r w:rsidRPr="00F86BD1">
              <w:rPr>
                <w:rFonts w:ascii="Calibri" w:hAnsi="Calibri" w:cs="Calibri"/>
                <w:sz w:val="22"/>
                <w:szCs w:val="22"/>
              </w:rPr>
              <w:t>, o</w:t>
            </w:r>
            <w:r w:rsidR="00426968" w:rsidRPr="00F86BD1">
              <w:rPr>
                <w:rFonts w:ascii="Calibri" w:hAnsi="Calibri" w:cs="Calibri"/>
                <w:sz w:val="22"/>
                <w:szCs w:val="22"/>
              </w:rPr>
              <w:t>rganization affiliation</w:t>
            </w:r>
            <w:r w:rsidRPr="00F86BD1">
              <w:rPr>
                <w:rFonts w:ascii="Calibri" w:hAnsi="Calibri" w:cs="Calibri"/>
                <w:sz w:val="22"/>
                <w:szCs w:val="22"/>
              </w:rPr>
              <w:t>, and c</w:t>
            </w:r>
            <w:r w:rsidR="00F566B6" w:rsidRPr="00F86BD1">
              <w:rPr>
                <w:rFonts w:ascii="Calibri" w:hAnsi="Calibri" w:cs="Calibri"/>
                <w:sz w:val="22"/>
                <w:szCs w:val="22"/>
              </w:rPr>
              <w:t>ore job responsibilities</w:t>
            </w:r>
            <w:r w:rsidR="00281E38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="00F566B6" w:rsidRPr="00F86BD1">
              <w:rPr>
                <w:rFonts w:ascii="Calibri" w:hAnsi="Calibri" w:cs="Calibri"/>
                <w:sz w:val="22"/>
                <w:szCs w:val="22"/>
              </w:rPr>
              <w:t>expertise</w:t>
            </w:r>
            <w:r w:rsidR="004C21A3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4CD062A0" w14:textId="7EDE6E52" w:rsidR="00A51C35" w:rsidRPr="00F86BD1" w:rsidRDefault="00447A2E" w:rsidP="0063213C">
            <w:pPr>
              <w:pStyle w:val="ListParagraph"/>
              <w:numPr>
                <w:ilvl w:val="0"/>
                <w:numId w:val="27"/>
              </w:numPr>
              <w:ind w:right="144"/>
              <w:rPr>
                <w:rFonts w:ascii="Calibri" w:hAnsi="Calibri" w:cs="Calibri"/>
                <w:sz w:val="22"/>
                <w:szCs w:val="22"/>
              </w:rPr>
            </w:pPr>
            <w:r w:rsidRPr="00F86BD1">
              <w:rPr>
                <w:rFonts w:ascii="Calibri" w:hAnsi="Calibri" w:cs="Calibri"/>
                <w:sz w:val="22"/>
                <w:szCs w:val="22"/>
              </w:rPr>
              <w:t>Summarize</w:t>
            </w:r>
            <w:r w:rsidR="006C74E5" w:rsidRPr="00F86BD1">
              <w:rPr>
                <w:rFonts w:ascii="Calibri" w:hAnsi="Calibri" w:cs="Calibri"/>
                <w:sz w:val="22"/>
                <w:szCs w:val="22"/>
              </w:rPr>
              <w:t xml:space="preserve"> the previous meeting objectives and outcomes. </w:t>
            </w:r>
          </w:p>
          <w:p w14:paraId="4A35B11E" w14:textId="2B911621" w:rsidR="00ED4383" w:rsidRPr="00F86BD1" w:rsidRDefault="006C74E5" w:rsidP="00ED4383">
            <w:pPr>
              <w:pStyle w:val="ListParagraph"/>
              <w:numPr>
                <w:ilvl w:val="0"/>
                <w:numId w:val="27"/>
              </w:numPr>
              <w:ind w:right="144"/>
              <w:rPr>
                <w:rFonts w:ascii="Calibri" w:hAnsi="Calibri" w:cs="Calibri"/>
                <w:sz w:val="22"/>
                <w:szCs w:val="22"/>
              </w:rPr>
            </w:pPr>
            <w:r w:rsidRPr="00F86BD1">
              <w:rPr>
                <w:rFonts w:ascii="Calibri" w:hAnsi="Calibri" w:cs="Calibri"/>
                <w:sz w:val="22"/>
                <w:szCs w:val="22"/>
              </w:rPr>
              <w:t>Introduce key objectives for this meeting (see above)</w:t>
            </w:r>
            <w:r w:rsidR="004C21A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722" w:type="dxa"/>
          </w:tcPr>
          <w:p w14:paraId="08D8B6FA" w14:textId="7D10CA72" w:rsidR="00BB6C66" w:rsidRPr="00F86BD1" w:rsidRDefault="00BB6C66" w:rsidP="006C74E5">
            <w:pPr>
              <w:pStyle w:val="ListParagraph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6BD1">
              <w:rPr>
                <w:rFonts w:asciiTheme="minorHAnsi" w:hAnsiTheme="minorHAnsi" w:cstheme="minorHAnsi"/>
                <w:sz w:val="22"/>
                <w:szCs w:val="22"/>
              </w:rPr>
              <w:t>Agenda</w:t>
            </w:r>
            <w:bookmarkStart w:id="1" w:name="_GoBack"/>
            <w:bookmarkEnd w:id="1"/>
          </w:p>
        </w:tc>
      </w:tr>
      <w:tr w:rsidR="00E72C4D" w:rsidRPr="00CF4184" w14:paraId="109A205C" w14:textId="77777777" w:rsidTr="00A61512">
        <w:tc>
          <w:tcPr>
            <w:tcW w:w="889" w:type="dxa"/>
          </w:tcPr>
          <w:p w14:paraId="6F58F610" w14:textId="30888BF0" w:rsidR="00E72C4D" w:rsidRPr="00F86BD1" w:rsidRDefault="006A54D1" w:rsidP="00E72C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  <w:r w:rsidR="00DD779B" w:rsidRPr="00F86B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26968" w:rsidRPr="00F86BD1">
              <w:rPr>
                <w:rFonts w:ascii="Calibri" w:hAnsi="Calibri" w:cs="Calibri"/>
                <w:sz w:val="22"/>
                <w:szCs w:val="22"/>
              </w:rPr>
              <w:t>min.</w:t>
            </w:r>
          </w:p>
        </w:tc>
        <w:tc>
          <w:tcPr>
            <w:tcW w:w="1526" w:type="dxa"/>
          </w:tcPr>
          <w:p w14:paraId="42E4A9A4" w14:textId="3B111565" w:rsidR="00E72C4D" w:rsidRPr="00F86BD1" w:rsidRDefault="006A54D1" w:rsidP="00E72C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Implementing PDSA Cycles</w:t>
            </w:r>
          </w:p>
        </w:tc>
        <w:tc>
          <w:tcPr>
            <w:tcW w:w="1659" w:type="dxa"/>
          </w:tcPr>
          <w:p w14:paraId="594CCCB9" w14:textId="6E5EE75C" w:rsidR="00E72C4D" w:rsidRPr="00F86BD1" w:rsidRDefault="00332592" w:rsidP="00E72C4D">
            <w:pPr>
              <w:rPr>
                <w:rFonts w:ascii="Calibri" w:hAnsi="Calibri" w:cs="Calibri"/>
                <w:sz w:val="22"/>
                <w:szCs w:val="22"/>
              </w:rPr>
            </w:pPr>
            <w:r w:rsidRPr="00F86BD1">
              <w:rPr>
                <w:rFonts w:ascii="Calibri" w:hAnsi="Calibri" w:cs="Calibri"/>
                <w:sz w:val="22"/>
                <w:szCs w:val="22"/>
              </w:rPr>
              <w:t>Presentation</w:t>
            </w:r>
          </w:p>
        </w:tc>
        <w:tc>
          <w:tcPr>
            <w:tcW w:w="8162" w:type="dxa"/>
          </w:tcPr>
          <w:p w14:paraId="05C3955A" w14:textId="513CEA70" w:rsidR="00E440CD" w:rsidRPr="00F86BD1" w:rsidRDefault="009B3ABE" w:rsidP="00427693">
            <w:pPr>
              <w:pStyle w:val="ListParagraph"/>
              <w:numPr>
                <w:ilvl w:val="0"/>
                <w:numId w:val="28"/>
              </w:numPr>
              <w:ind w:right="144"/>
              <w:rPr>
                <w:rFonts w:ascii="Calibri" w:hAnsi="Calibri" w:cs="Calibri"/>
                <w:sz w:val="22"/>
                <w:szCs w:val="22"/>
              </w:rPr>
            </w:pPr>
            <w:r w:rsidRPr="00F86BD1">
              <w:rPr>
                <w:rFonts w:ascii="Calibri" w:hAnsi="Calibri" w:cs="Calibri"/>
                <w:sz w:val="22"/>
                <w:szCs w:val="22"/>
              </w:rPr>
              <w:t xml:space="preserve">Using the </w:t>
            </w:r>
            <w:r w:rsidR="00B53B8B">
              <w:rPr>
                <w:rFonts w:ascii="Calibri" w:hAnsi="Calibri" w:cs="Calibri"/>
                <w:sz w:val="22"/>
                <w:szCs w:val="22"/>
              </w:rPr>
              <w:t>PowerPoint (</w:t>
            </w:r>
            <w:r w:rsidRPr="00F86BD1">
              <w:rPr>
                <w:rFonts w:ascii="Calibri" w:hAnsi="Calibri" w:cs="Calibri"/>
                <w:sz w:val="22"/>
                <w:szCs w:val="22"/>
              </w:rPr>
              <w:t>PPT</w:t>
            </w:r>
            <w:r w:rsidR="00B53B8B">
              <w:rPr>
                <w:rFonts w:ascii="Calibri" w:hAnsi="Calibri" w:cs="Calibri"/>
                <w:sz w:val="22"/>
                <w:szCs w:val="22"/>
              </w:rPr>
              <w:t>)</w:t>
            </w:r>
            <w:r w:rsidRPr="00F86BD1">
              <w:rPr>
                <w:rFonts w:ascii="Calibri" w:hAnsi="Calibri" w:cs="Calibri"/>
                <w:sz w:val="22"/>
                <w:szCs w:val="22"/>
              </w:rPr>
              <w:t xml:space="preserve"> presentation, </w:t>
            </w:r>
            <w:r w:rsidR="00DD779B" w:rsidRPr="00F86BD1">
              <w:rPr>
                <w:rFonts w:ascii="Calibri" w:hAnsi="Calibri" w:cs="Calibri"/>
                <w:sz w:val="22"/>
                <w:szCs w:val="22"/>
              </w:rPr>
              <w:t xml:space="preserve">provide an overview </w:t>
            </w:r>
            <w:r w:rsidR="004C21A3">
              <w:rPr>
                <w:rFonts w:ascii="Calibri" w:hAnsi="Calibri" w:cs="Calibri"/>
                <w:sz w:val="22"/>
                <w:szCs w:val="22"/>
              </w:rPr>
              <w:t xml:space="preserve">of </w:t>
            </w:r>
            <w:r w:rsidR="000D3D5E">
              <w:rPr>
                <w:rFonts w:ascii="Calibri" w:hAnsi="Calibri" w:cs="Calibri"/>
                <w:sz w:val="22"/>
                <w:szCs w:val="22"/>
              </w:rPr>
              <w:t>plan-do-study-act (</w:t>
            </w:r>
            <w:r w:rsidR="006A54D1">
              <w:rPr>
                <w:rFonts w:ascii="Calibri" w:hAnsi="Calibri" w:cs="Calibri"/>
                <w:sz w:val="22"/>
                <w:szCs w:val="22"/>
              </w:rPr>
              <w:t>PDSA</w:t>
            </w:r>
            <w:r w:rsidR="000D3D5E">
              <w:rPr>
                <w:rFonts w:ascii="Calibri" w:hAnsi="Calibri" w:cs="Calibri"/>
                <w:sz w:val="22"/>
                <w:szCs w:val="22"/>
              </w:rPr>
              <w:t>)</w:t>
            </w:r>
            <w:r w:rsidR="006A54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C21A3">
              <w:rPr>
                <w:rFonts w:ascii="Calibri" w:hAnsi="Calibri" w:cs="Calibri"/>
                <w:sz w:val="22"/>
                <w:szCs w:val="22"/>
              </w:rPr>
              <w:t xml:space="preserve">improvement </w:t>
            </w:r>
            <w:r w:rsidR="006A54D1">
              <w:rPr>
                <w:rFonts w:ascii="Calibri" w:hAnsi="Calibri" w:cs="Calibri"/>
                <w:sz w:val="22"/>
                <w:szCs w:val="22"/>
              </w:rPr>
              <w:t>cycles.</w:t>
            </w:r>
          </w:p>
          <w:p w14:paraId="435F72C3" w14:textId="4EF8A882" w:rsidR="00A1670B" w:rsidRPr="00F86BD1" w:rsidRDefault="009B3ABE" w:rsidP="00A1670B">
            <w:pPr>
              <w:pStyle w:val="ListParagraph"/>
              <w:numPr>
                <w:ilvl w:val="0"/>
                <w:numId w:val="28"/>
              </w:numPr>
              <w:ind w:right="144"/>
              <w:rPr>
                <w:rFonts w:ascii="Calibri" w:hAnsi="Calibri" w:cs="Calibri"/>
                <w:sz w:val="22"/>
                <w:szCs w:val="22"/>
              </w:rPr>
            </w:pPr>
            <w:r w:rsidRPr="00F86BD1">
              <w:rPr>
                <w:rFonts w:ascii="Calibri" w:hAnsi="Calibri" w:cs="Calibri"/>
                <w:sz w:val="22"/>
                <w:szCs w:val="22"/>
              </w:rPr>
              <w:t>Allow time for discussion and Q&amp;A. Ask participants to shar</w:t>
            </w:r>
            <w:r w:rsidR="00A1670B" w:rsidRPr="00F86BD1">
              <w:rPr>
                <w:rFonts w:ascii="Calibri" w:hAnsi="Calibri" w:cs="Calibri"/>
                <w:sz w:val="22"/>
                <w:szCs w:val="22"/>
              </w:rPr>
              <w:t xml:space="preserve">e personal experiences </w:t>
            </w:r>
            <w:r w:rsidR="00DC06DA" w:rsidRPr="00F86BD1">
              <w:rPr>
                <w:rFonts w:ascii="Calibri" w:hAnsi="Calibri" w:cs="Calibri"/>
                <w:sz w:val="22"/>
                <w:szCs w:val="22"/>
              </w:rPr>
              <w:t xml:space="preserve">when they may have </w:t>
            </w:r>
            <w:r w:rsidR="006A54D1">
              <w:rPr>
                <w:rFonts w:ascii="Calibri" w:hAnsi="Calibri" w:cs="Calibri"/>
                <w:sz w:val="22"/>
                <w:szCs w:val="22"/>
              </w:rPr>
              <w:t>implemented PDSA cycles.</w:t>
            </w:r>
          </w:p>
          <w:p w14:paraId="20EAC74C" w14:textId="77777777" w:rsidR="002027F5" w:rsidRDefault="006A54D1" w:rsidP="002027F5">
            <w:pPr>
              <w:pStyle w:val="ListParagraph"/>
              <w:numPr>
                <w:ilvl w:val="1"/>
                <w:numId w:val="28"/>
              </w:numPr>
              <w:ind w:left="792" w:right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What </w:t>
            </w:r>
            <w:r w:rsidR="002027F5">
              <w:rPr>
                <w:rFonts w:ascii="Calibri" w:hAnsi="Calibri" w:cs="Calibri"/>
                <w:sz w:val="22"/>
                <w:szCs w:val="22"/>
              </w:rPr>
              <w:t xml:space="preserve">did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participants learn from their experience implementing PDSA cycles in the past? </w:t>
            </w:r>
          </w:p>
          <w:p w14:paraId="31A8DC0C" w14:textId="77777777" w:rsidR="006A54D1" w:rsidRDefault="006A54D1" w:rsidP="002027F5">
            <w:pPr>
              <w:pStyle w:val="ListParagraph"/>
              <w:numPr>
                <w:ilvl w:val="1"/>
                <w:numId w:val="28"/>
              </w:numPr>
              <w:ind w:left="792" w:right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What challenges emerged? How did they address these challenges?</w:t>
            </w:r>
          </w:p>
          <w:p w14:paraId="7256AE5E" w14:textId="065D0588" w:rsidR="002027F5" w:rsidRPr="002027F5" w:rsidRDefault="002027F5" w:rsidP="002027F5">
            <w:pPr>
              <w:pStyle w:val="ListParagraph"/>
              <w:numPr>
                <w:ilvl w:val="1"/>
                <w:numId w:val="28"/>
              </w:numPr>
              <w:ind w:left="792" w:right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Encourage participants to identify key principles to support effective implementation of PDSA cycles.</w:t>
            </w:r>
          </w:p>
        </w:tc>
        <w:tc>
          <w:tcPr>
            <w:tcW w:w="1722" w:type="dxa"/>
          </w:tcPr>
          <w:p w14:paraId="4504493A" w14:textId="77777777" w:rsidR="00E72C4D" w:rsidRDefault="009312C8" w:rsidP="00A1670B">
            <w:pPr>
              <w:pStyle w:val="ListParagraph"/>
              <w:numPr>
                <w:ilvl w:val="0"/>
                <w:numId w:val="2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6BD1">
              <w:rPr>
                <w:rFonts w:asciiTheme="minorHAnsi" w:hAnsiTheme="minorHAnsi" w:cstheme="minorHAnsi"/>
                <w:sz w:val="22"/>
                <w:szCs w:val="22"/>
              </w:rPr>
              <w:t>PPT Presentation</w:t>
            </w:r>
          </w:p>
          <w:p w14:paraId="105E51A5" w14:textId="77777777" w:rsidR="0083243F" w:rsidRDefault="0083243F" w:rsidP="008324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6C5233" w14:textId="016D543A" w:rsidR="0083243F" w:rsidRPr="0083243F" w:rsidRDefault="0083243F" w:rsidP="008324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72C4D" w:rsidRPr="00CF4184" w14:paraId="0E64693C" w14:textId="77777777" w:rsidTr="00A61512">
        <w:tc>
          <w:tcPr>
            <w:tcW w:w="889" w:type="dxa"/>
          </w:tcPr>
          <w:p w14:paraId="07F4274A" w14:textId="2090D735" w:rsidR="00E72C4D" w:rsidRPr="00F86BD1" w:rsidRDefault="006A54D1" w:rsidP="00E72C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25</w:t>
            </w:r>
            <w:r w:rsidR="00A0324D" w:rsidRPr="00F86B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E2731" w:rsidRPr="00F86BD1">
              <w:rPr>
                <w:rFonts w:ascii="Calibri" w:hAnsi="Calibri" w:cs="Calibri"/>
                <w:sz w:val="22"/>
                <w:szCs w:val="22"/>
              </w:rPr>
              <w:t>min.</w:t>
            </w:r>
          </w:p>
        </w:tc>
        <w:tc>
          <w:tcPr>
            <w:tcW w:w="1526" w:type="dxa"/>
          </w:tcPr>
          <w:p w14:paraId="3C93E83F" w14:textId="27D7BF66" w:rsidR="00E72C4D" w:rsidRPr="00F86BD1" w:rsidRDefault="00E72C4D" w:rsidP="00E72C4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59" w:type="dxa"/>
          </w:tcPr>
          <w:p w14:paraId="114192BB" w14:textId="5C6389BD" w:rsidR="00E72C4D" w:rsidRPr="00F86BD1" w:rsidRDefault="006A54D1" w:rsidP="00E72C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Plan for PDSA Implementation </w:t>
            </w:r>
          </w:p>
        </w:tc>
        <w:tc>
          <w:tcPr>
            <w:tcW w:w="8162" w:type="dxa"/>
          </w:tcPr>
          <w:p w14:paraId="00FF4C60" w14:textId="0E5D0C00" w:rsidR="006A54D1" w:rsidRDefault="006A54D1" w:rsidP="006A54D1">
            <w:pPr>
              <w:pStyle w:val="ListParagraph"/>
              <w:numPr>
                <w:ilvl w:val="0"/>
                <w:numId w:val="31"/>
              </w:numPr>
              <w:ind w:right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Revisit </w:t>
            </w:r>
            <w:r w:rsidR="002027F5">
              <w:rPr>
                <w:rFonts w:ascii="Calibri" w:hAnsi="Calibri" w:cs="Calibri"/>
                <w:sz w:val="22"/>
                <w:szCs w:val="22"/>
              </w:rPr>
              <w:t xml:space="preserve">and finalize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the theory of action. Ask members to review and confirm that the theory of action </w:t>
            </w:r>
            <w:r w:rsidR="002027F5">
              <w:rPr>
                <w:rFonts w:ascii="Calibri" w:hAnsi="Calibri" w:cs="Calibri"/>
                <w:sz w:val="22"/>
                <w:szCs w:val="22"/>
              </w:rPr>
              <w:t>is final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635BB22F" w14:textId="4D3DFA63" w:rsidR="006A54D1" w:rsidRPr="00F86BD1" w:rsidRDefault="006A54D1" w:rsidP="006A54D1">
            <w:pPr>
              <w:pStyle w:val="ListParagraph"/>
              <w:numPr>
                <w:ilvl w:val="0"/>
                <w:numId w:val="31"/>
              </w:numPr>
              <w:ind w:right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Revisit </w:t>
            </w:r>
            <w:r w:rsidR="002027F5">
              <w:rPr>
                <w:rFonts w:ascii="Calibri" w:hAnsi="Calibri" w:cs="Calibri"/>
                <w:sz w:val="22"/>
                <w:szCs w:val="22"/>
              </w:rPr>
              <w:t xml:space="preserve">and finalize </w:t>
            </w:r>
            <w:r w:rsidR="004C21A3">
              <w:rPr>
                <w:rFonts w:ascii="Calibri" w:hAnsi="Calibri" w:cs="Calibri"/>
                <w:sz w:val="22"/>
                <w:szCs w:val="22"/>
              </w:rPr>
              <w:t>the logic model, which should articulate the expected resources, inputs/activities, outputs, and outcomes associated with one or more components (i.e., change practices) within the theory of action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. Ask members to review and confirm that the </w:t>
            </w:r>
            <w:r w:rsidR="00922282">
              <w:rPr>
                <w:rFonts w:ascii="Calibri" w:hAnsi="Calibri" w:cs="Calibri"/>
                <w:sz w:val="22"/>
                <w:szCs w:val="22"/>
              </w:rPr>
              <w:t xml:space="preserve">change </w:t>
            </w:r>
            <w:r w:rsidR="004C21A3">
              <w:rPr>
                <w:rFonts w:ascii="Calibri" w:hAnsi="Calibri" w:cs="Calibri"/>
                <w:sz w:val="22"/>
                <w:szCs w:val="22"/>
              </w:rPr>
              <w:t>practice</w:t>
            </w:r>
            <w:r w:rsidR="0092228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C21A3">
              <w:rPr>
                <w:rFonts w:ascii="Calibri" w:hAnsi="Calibri" w:cs="Calibri"/>
                <w:sz w:val="22"/>
                <w:szCs w:val="22"/>
              </w:rPr>
              <w:t>should theoretically</w:t>
            </w:r>
            <w:r w:rsidR="00922282">
              <w:rPr>
                <w:rFonts w:ascii="Calibri" w:hAnsi="Calibri" w:cs="Calibri"/>
                <w:sz w:val="22"/>
                <w:szCs w:val="22"/>
              </w:rPr>
              <w:t xml:space="preserve"> address the problem of practice and accomplish stated goals.</w:t>
            </w:r>
            <w:r w:rsidR="002027F5">
              <w:rPr>
                <w:rFonts w:ascii="Calibri" w:hAnsi="Calibri" w:cs="Calibri"/>
                <w:sz w:val="22"/>
                <w:szCs w:val="22"/>
              </w:rPr>
              <w:t xml:space="preserve"> Use the following questions to guide final revisions</w:t>
            </w:r>
            <w:r w:rsidR="00E85441">
              <w:rPr>
                <w:rFonts w:ascii="Calibri" w:hAnsi="Calibri" w:cs="Calibri"/>
                <w:sz w:val="22"/>
                <w:szCs w:val="22"/>
              </w:rPr>
              <w:t>:</w:t>
            </w:r>
          </w:p>
          <w:p w14:paraId="6D3783CB" w14:textId="1EE163B6" w:rsidR="00922282" w:rsidRDefault="00922282" w:rsidP="00922282">
            <w:pPr>
              <w:pStyle w:val="ListParagraph"/>
              <w:numPr>
                <w:ilvl w:val="1"/>
                <w:numId w:val="29"/>
              </w:numPr>
              <w:ind w:left="792" w:right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Is t</w:t>
            </w:r>
            <w:r w:rsidR="006A54D1">
              <w:rPr>
                <w:rFonts w:ascii="Calibri" w:hAnsi="Calibri" w:cs="Calibri"/>
                <w:sz w:val="22"/>
                <w:szCs w:val="22"/>
              </w:rPr>
              <w:t xml:space="preserve">he </w:t>
            </w:r>
            <w:r w:rsidR="004C21A3">
              <w:rPr>
                <w:rFonts w:ascii="Calibri" w:hAnsi="Calibri" w:cs="Calibri"/>
                <w:sz w:val="22"/>
                <w:szCs w:val="22"/>
              </w:rPr>
              <w:t>change practice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6A54D1">
              <w:rPr>
                <w:rFonts w:ascii="Calibri" w:hAnsi="Calibri" w:cs="Calibri"/>
                <w:sz w:val="22"/>
                <w:szCs w:val="22"/>
              </w:rPr>
              <w:t>high-leverage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? A high-leverage </w:t>
            </w:r>
            <w:r w:rsidR="004C21A3">
              <w:rPr>
                <w:rFonts w:ascii="Calibri" w:hAnsi="Calibri" w:cs="Calibri"/>
                <w:sz w:val="22"/>
                <w:szCs w:val="22"/>
              </w:rPr>
              <w:t>practice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is one that can be easily implemented and produce</w:t>
            </w:r>
            <w:r w:rsidR="002027F5">
              <w:rPr>
                <w:rFonts w:ascii="Calibri" w:hAnsi="Calibri" w:cs="Calibri"/>
                <w:sz w:val="22"/>
                <w:szCs w:val="22"/>
              </w:rPr>
              <w:t xml:space="preserve">s significant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change in a short time.  </w:t>
            </w:r>
          </w:p>
          <w:p w14:paraId="2F8F89D7" w14:textId="3ECA2291" w:rsidR="000748F3" w:rsidRDefault="00922282" w:rsidP="00922282">
            <w:pPr>
              <w:pStyle w:val="ListParagraph"/>
              <w:numPr>
                <w:ilvl w:val="1"/>
                <w:numId w:val="29"/>
              </w:numPr>
              <w:ind w:left="792" w:right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If implemented with fidelity, will the</w:t>
            </w:r>
            <w:r w:rsidR="004C21A3">
              <w:rPr>
                <w:rFonts w:ascii="Calibri" w:hAnsi="Calibri" w:cs="Calibri"/>
                <w:sz w:val="22"/>
                <w:szCs w:val="22"/>
              </w:rPr>
              <w:t xml:space="preserve"> planned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C21A3">
              <w:rPr>
                <w:rFonts w:ascii="Calibri" w:hAnsi="Calibri" w:cs="Calibri"/>
                <w:sz w:val="22"/>
                <w:szCs w:val="22"/>
              </w:rPr>
              <w:t>changes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produce desired short- and long-term</w:t>
            </w:r>
            <w:r w:rsidR="004C21A3">
              <w:rPr>
                <w:rFonts w:ascii="Calibri" w:hAnsi="Calibri" w:cs="Calibri"/>
                <w:sz w:val="22"/>
                <w:szCs w:val="22"/>
              </w:rPr>
              <w:t xml:space="preserve"> outputs and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922282">
              <w:rPr>
                <w:rFonts w:ascii="Calibri" w:hAnsi="Calibri" w:cs="Calibri"/>
                <w:sz w:val="22"/>
                <w:szCs w:val="22"/>
              </w:rPr>
              <w:t>outcomes in the</w:t>
            </w:r>
            <w:r w:rsidR="004C21A3">
              <w:rPr>
                <w:rFonts w:ascii="Calibri" w:hAnsi="Calibri" w:cs="Calibri"/>
                <w:sz w:val="22"/>
                <w:szCs w:val="22"/>
              </w:rPr>
              <w:t xml:space="preserve"> logic model</w:t>
            </w:r>
            <w:r>
              <w:rPr>
                <w:rFonts w:ascii="Calibri" w:hAnsi="Calibri" w:cs="Calibri"/>
                <w:sz w:val="22"/>
                <w:szCs w:val="22"/>
              </w:rPr>
              <w:t>?</w:t>
            </w:r>
          </w:p>
          <w:p w14:paraId="77F4C95D" w14:textId="77777777" w:rsidR="00922282" w:rsidRDefault="00922282" w:rsidP="00A61512">
            <w:pPr>
              <w:pStyle w:val="ListParagraph"/>
              <w:numPr>
                <w:ilvl w:val="0"/>
                <w:numId w:val="29"/>
              </w:numPr>
              <w:ind w:right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Revisit the implementation and outcome measures. Ask members to review (or identify) and confirm that measures are practical to use, </w:t>
            </w:r>
            <w:r w:rsidR="00424624">
              <w:rPr>
                <w:rFonts w:ascii="Calibri" w:hAnsi="Calibri" w:cs="Calibri"/>
                <w:sz w:val="22"/>
                <w:szCs w:val="22"/>
              </w:rPr>
              <w:t>can be collected frequently, and are sensitive to small changes in practice.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43C8EB2" w14:textId="6BD9835C" w:rsidR="00A61512" w:rsidRDefault="00A61512" w:rsidP="00A61512">
            <w:pPr>
              <w:pStyle w:val="ListParagraph"/>
              <w:numPr>
                <w:ilvl w:val="0"/>
                <w:numId w:val="29"/>
              </w:numPr>
              <w:ind w:right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Develop the implementation plan</w:t>
            </w:r>
            <w:r w:rsidR="002027F5">
              <w:rPr>
                <w:rFonts w:ascii="Calibri" w:hAnsi="Calibri" w:cs="Calibri"/>
                <w:sz w:val="22"/>
                <w:szCs w:val="22"/>
              </w:rPr>
              <w:t>.</w:t>
            </w:r>
          </w:p>
          <w:p w14:paraId="12915158" w14:textId="58241759" w:rsidR="004C21A3" w:rsidRPr="004C21A3" w:rsidRDefault="004C21A3" w:rsidP="004C21A3">
            <w:pPr>
              <w:pStyle w:val="ListParagraph"/>
              <w:numPr>
                <w:ilvl w:val="1"/>
                <w:numId w:val="29"/>
              </w:numPr>
              <w:ind w:right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What is being measured in this PDSA cycle, and how will we measure it? For example, how will we measure whether the practice was implemented with fidelity? </w:t>
            </w:r>
            <w:r w:rsidR="00237001">
              <w:rPr>
                <w:rFonts w:ascii="Calibri" w:hAnsi="Calibri" w:cs="Calibri"/>
                <w:sz w:val="22"/>
                <w:szCs w:val="22"/>
              </w:rPr>
              <w:t>In this round of PDSA cycles, are we interested in measuring how the practice influences outputs? Outcomes? Both? And how are we measuring those outputs</w:t>
            </w:r>
            <w:r w:rsidR="00281E38">
              <w:rPr>
                <w:rFonts w:ascii="Calibri" w:hAnsi="Calibri" w:cs="Calibri"/>
                <w:sz w:val="22"/>
                <w:szCs w:val="22"/>
              </w:rPr>
              <w:t xml:space="preserve"> and </w:t>
            </w:r>
            <w:r w:rsidR="00237001">
              <w:rPr>
                <w:rFonts w:ascii="Calibri" w:hAnsi="Calibri" w:cs="Calibri"/>
                <w:sz w:val="22"/>
                <w:szCs w:val="22"/>
              </w:rPr>
              <w:t>outcomes?</w:t>
            </w:r>
          </w:p>
          <w:p w14:paraId="778954AC" w14:textId="77568C3B" w:rsidR="00A61512" w:rsidRDefault="00A61512" w:rsidP="00A61512">
            <w:pPr>
              <w:pStyle w:val="ListParagraph"/>
              <w:numPr>
                <w:ilvl w:val="1"/>
                <w:numId w:val="29"/>
              </w:numPr>
              <w:ind w:right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Who will participate?</w:t>
            </w:r>
          </w:p>
          <w:p w14:paraId="2D16CE50" w14:textId="58122C79" w:rsidR="00A61512" w:rsidRDefault="00A61512" w:rsidP="00A61512">
            <w:pPr>
              <w:pStyle w:val="ListParagraph"/>
              <w:numPr>
                <w:ilvl w:val="1"/>
                <w:numId w:val="29"/>
              </w:numPr>
              <w:ind w:right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What are the roles and responsibilities of key participants? For example, key roles may include:</w:t>
            </w:r>
          </w:p>
          <w:p w14:paraId="1A131B70" w14:textId="1AA23C07" w:rsidR="00A61512" w:rsidRDefault="00A61512" w:rsidP="00A61512">
            <w:pPr>
              <w:pStyle w:val="ListParagraph"/>
              <w:numPr>
                <w:ilvl w:val="2"/>
                <w:numId w:val="29"/>
              </w:numPr>
              <w:ind w:right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Research specialists</w:t>
            </w:r>
          </w:p>
          <w:p w14:paraId="637CF756" w14:textId="07F5E87C" w:rsidR="00A61512" w:rsidRDefault="00A61512" w:rsidP="00A61512">
            <w:pPr>
              <w:pStyle w:val="ListParagraph"/>
              <w:numPr>
                <w:ilvl w:val="2"/>
                <w:numId w:val="29"/>
              </w:numPr>
              <w:ind w:right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Technology specialists (e.g., creating the data reporting tools)</w:t>
            </w:r>
          </w:p>
          <w:p w14:paraId="7FE47FCF" w14:textId="13BC4F8C" w:rsidR="00A61512" w:rsidRDefault="00A61512" w:rsidP="00A61512">
            <w:pPr>
              <w:pStyle w:val="ListParagraph"/>
              <w:numPr>
                <w:ilvl w:val="2"/>
                <w:numId w:val="29"/>
              </w:numPr>
              <w:ind w:right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PDSA coordinators (e.g., principal/ass</w:t>
            </w:r>
            <w:r w:rsidR="00D12914">
              <w:rPr>
                <w:rFonts w:ascii="Calibri" w:hAnsi="Calibri" w:cs="Calibri"/>
                <w:sz w:val="22"/>
                <w:szCs w:val="22"/>
              </w:rPr>
              <w:t xml:space="preserve">istant </w:t>
            </w:r>
            <w:r>
              <w:rPr>
                <w:rFonts w:ascii="Calibri" w:hAnsi="Calibri" w:cs="Calibri"/>
                <w:sz w:val="22"/>
                <w:szCs w:val="22"/>
              </w:rPr>
              <w:t>principal)</w:t>
            </w:r>
          </w:p>
          <w:p w14:paraId="6E8F7E19" w14:textId="69EF7E64" w:rsidR="00A61512" w:rsidRDefault="00A61512" w:rsidP="00A61512">
            <w:pPr>
              <w:pStyle w:val="ListParagraph"/>
              <w:numPr>
                <w:ilvl w:val="2"/>
                <w:numId w:val="29"/>
              </w:numPr>
              <w:ind w:right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Data collectors (e.g., teachers)</w:t>
            </w:r>
          </w:p>
          <w:p w14:paraId="2E1D17D3" w14:textId="6B9CF375" w:rsidR="00A61512" w:rsidRDefault="00A61512" w:rsidP="00A61512">
            <w:pPr>
              <w:pStyle w:val="ListParagraph"/>
              <w:numPr>
                <w:ilvl w:val="1"/>
                <w:numId w:val="29"/>
              </w:numPr>
              <w:ind w:right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How long will the first implementation cycle last? When will the data collection cycle begin and end?</w:t>
            </w:r>
          </w:p>
          <w:p w14:paraId="1BA6BB3F" w14:textId="34A17688" w:rsidR="00A61512" w:rsidRPr="00A61512" w:rsidRDefault="00A61512" w:rsidP="00281E38">
            <w:pPr>
              <w:pStyle w:val="ListParagraph"/>
              <w:numPr>
                <w:ilvl w:val="1"/>
                <w:numId w:val="29"/>
              </w:numPr>
              <w:ind w:right="144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What additional supports and resources do PDSA implementers need to support fidelity of implementation and data collection?</w:t>
            </w:r>
          </w:p>
        </w:tc>
        <w:tc>
          <w:tcPr>
            <w:tcW w:w="1722" w:type="dxa"/>
          </w:tcPr>
          <w:p w14:paraId="5A916B42" w14:textId="77777777" w:rsidR="006F62F7" w:rsidRDefault="006F62F7" w:rsidP="006F62F7">
            <w:pPr>
              <w:pStyle w:val="ListParagraph"/>
              <w:numPr>
                <w:ilvl w:val="0"/>
                <w:numId w:val="2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F86BD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PPT Presentation</w:t>
            </w:r>
          </w:p>
          <w:p w14:paraId="6F1D6751" w14:textId="77777777" w:rsidR="0083243F" w:rsidRDefault="0083243F" w:rsidP="008324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1185B6" w14:textId="6695986E" w:rsidR="001A7440" w:rsidRDefault="00281E38" w:rsidP="001A744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Attachment:  Measurement Infrastructure to Support Evidence Collection</w:t>
            </w:r>
          </w:p>
          <w:p w14:paraId="666A12E9" w14:textId="18722C62" w:rsidR="001A7440" w:rsidRPr="0083243F" w:rsidRDefault="001A7440" w:rsidP="0083243F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72FA" w:rsidRPr="00CF4184" w14:paraId="35F5AE03" w14:textId="77777777" w:rsidTr="00A61512">
        <w:tc>
          <w:tcPr>
            <w:tcW w:w="889" w:type="dxa"/>
          </w:tcPr>
          <w:p w14:paraId="0C0626DE" w14:textId="23A2172B" w:rsidR="008D72FA" w:rsidRPr="00F86BD1" w:rsidRDefault="00A61512" w:rsidP="00E72C4D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5</w:t>
            </w:r>
            <w:r w:rsidR="00447A2E" w:rsidRPr="00F86B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8D72FA" w:rsidRPr="00F86BD1">
              <w:rPr>
                <w:rFonts w:ascii="Calibri" w:hAnsi="Calibri" w:cs="Calibri"/>
                <w:sz w:val="22"/>
                <w:szCs w:val="22"/>
              </w:rPr>
              <w:t>min.</w:t>
            </w:r>
          </w:p>
        </w:tc>
        <w:tc>
          <w:tcPr>
            <w:tcW w:w="1526" w:type="dxa"/>
          </w:tcPr>
          <w:p w14:paraId="630DCA05" w14:textId="7516E8CF" w:rsidR="008D72FA" w:rsidRPr="00F86BD1" w:rsidRDefault="00546AE9" w:rsidP="00E72C4D">
            <w:pPr>
              <w:rPr>
                <w:rFonts w:ascii="Calibri" w:hAnsi="Calibri" w:cs="Calibri"/>
                <w:sz w:val="22"/>
                <w:szCs w:val="22"/>
              </w:rPr>
            </w:pPr>
            <w:r w:rsidRPr="00F86BD1">
              <w:rPr>
                <w:rFonts w:ascii="Calibri" w:hAnsi="Calibri" w:cs="Calibri"/>
                <w:sz w:val="22"/>
                <w:szCs w:val="22"/>
              </w:rPr>
              <w:t>Wrap</w:t>
            </w:r>
            <w:r w:rsidR="00D12914">
              <w:rPr>
                <w:rFonts w:ascii="Calibri" w:hAnsi="Calibri" w:cs="Calibri"/>
                <w:sz w:val="22"/>
                <w:szCs w:val="22"/>
              </w:rPr>
              <w:t>-</w:t>
            </w:r>
            <w:r w:rsidRPr="00F86BD1">
              <w:rPr>
                <w:rFonts w:ascii="Calibri" w:hAnsi="Calibri" w:cs="Calibri"/>
                <w:sz w:val="22"/>
                <w:szCs w:val="22"/>
              </w:rPr>
              <w:t>Up and Next Steps</w:t>
            </w:r>
          </w:p>
        </w:tc>
        <w:tc>
          <w:tcPr>
            <w:tcW w:w="1659" w:type="dxa"/>
          </w:tcPr>
          <w:p w14:paraId="230C0493" w14:textId="23F2C1CA" w:rsidR="008D72FA" w:rsidRPr="00F86BD1" w:rsidRDefault="008D72FA" w:rsidP="00E72C4D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162" w:type="dxa"/>
          </w:tcPr>
          <w:p w14:paraId="2C650FD9" w14:textId="4C8D3ACB" w:rsidR="00824667" w:rsidRDefault="000F36CA" w:rsidP="00824667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 w:rsidRPr="00824667">
              <w:rPr>
                <w:rFonts w:ascii="Calibri" w:hAnsi="Calibri" w:cs="Calibri"/>
                <w:sz w:val="22"/>
                <w:szCs w:val="22"/>
              </w:rPr>
              <w:t>Assign follow-up activities</w:t>
            </w:r>
            <w:r w:rsidR="002C637A">
              <w:rPr>
                <w:rFonts w:ascii="Calibri" w:hAnsi="Calibri" w:cs="Calibri"/>
                <w:sz w:val="22"/>
                <w:szCs w:val="22"/>
              </w:rPr>
              <w:t xml:space="preserve"> and finalize plans, which may include: </w:t>
            </w:r>
          </w:p>
          <w:p w14:paraId="4BDB0789" w14:textId="489822D2" w:rsidR="00824667" w:rsidRDefault="00237001" w:rsidP="00824667">
            <w:pPr>
              <w:pStyle w:val="ListParagraph"/>
              <w:numPr>
                <w:ilvl w:val="1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Developing an automated reporting tool</w:t>
            </w:r>
            <w:r w:rsidR="00824667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or system </w:t>
            </w:r>
            <w:r w:rsidR="00824667">
              <w:rPr>
                <w:rFonts w:ascii="Calibri" w:hAnsi="Calibri" w:cs="Calibri"/>
                <w:sz w:val="22"/>
                <w:szCs w:val="22"/>
              </w:rPr>
              <w:t>(e.g.,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tools such as a Google form that automatically summarizes and presents results to be collected through the PDSA cycle. </w:t>
            </w:r>
            <w:r w:rsidR="00824667">
              <w:rPr>
                <w:rFonts w:ascii="Calibri" w:hAnsi="Calibri" w:cs="Calibri"/>
                <w:sz w:val="22"/>
                <w:szCs w:val="22"/>
              </w:rPr>
              <w:t>For more information</w:t>
            </w:r>
            <w:r w:rsidR="0046674B">
              <w:rPr>
                <w:rFonts w:ascii="Calibri" w:hAnsi="Calibri" w:cs="Calibri"/>
                <w:sz w:val="22"/>
                <w:szCs w:val="22"/>
              </w:rPr>
              <w:t>,</w:t>
            </w:r>
            <w:r w:rsidR="00824667">
              <w:rPr>
                <w:rFonts w:ascii="Calibri" w:hAnsi="Calibri" w:cs="Calibri"/>
                <w:sz w:val="22"/>
                <w:szCs w:val="22"/>
              </w:rPr>
              <w:t xml:space="preserve"> see “</w:t>
            </w:r>
            <w:r w:rsidR="0046674B">
              <w:rPr>
                <w:rFonts w:ascii="Calibri" w:hAnsi="Calibri" w:cs="Calibri"/>
                <w:sz w:val="22"/>
                <w:szCs w:val="22"/>
              </w:rPr>
              <w:t>Next Steps</w:t>
            </w:r>
            <w:r w:rsidR="00824667">
              <w:rPr>
                <w:rFonts w:ascii="Calibri" w:hAnsi="Calibri" w:cs="Calibri"/>
                <w:sz w:val="22"/>
                <w:szCs w:val="22"/>
              </w:rPr>
              <w:t xml:space="preserve">” in the </w:t>
            </w:r>
            <w:r w:rsidR="0046674B">
              <w:rPr>
                <w:rFonts w:ascii="Calibri" w:hAnsi="Calibri" w:cs="Calibri"/>
                <w:sz w:val="22"/>
                <w:szCs w:val="22"/>
              </w:rPr>
              <w:t>Measurement Infrastructure Facilitator Guide</w:t>
            </w:r>
            <w:r w:rsidR="004E667F">
              <w:rPr>
                <w:rFonts w:ascii="Calibri" w:hAnsi="Calibri" w:cs="Calibri"/>
                <w:sz w:val="22"/>
                <w:szCs w:val="22"/>
              </w:rPr>
              <w:t>.</w:t>
            </w:r>
            <w:r w:rsidR="00824667">
              <w:rPr>
                <w:rFonts w:ascii="Calibri" w:hAnsi="Calibri" w:cs="Calibri"/>
                <w:sz w:val="22"/>
                <w:szCs w:val="22"/>
              </w:rPr>
              <w:t>)</w:t>
            </w:r>
          </w:p>
          <w:p w14:paraId="37075FEE" w14:textId="253D253C" w:rsidR="00B2524C" w:rsidRDefault="00237001" w:rsidP="00824667">
            <w:pPr>
              <w:pStyle w:val="ListParagraph"/>
              <w:numPr>
                <w:ilvl w:val="1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Finalizing the i</w:t>
            </w:r>
            <w:r w:rsidR="00824667">
              <w:rPr>
                <w:rFonts w:ascii="Calibri" w:hAnsi="Calibri" w:cs="Calibri"/>
                <w:sz w:val="22"/>
                <w:szCs w:val="22"/>
              </w:rPr>
              <w:t>mplementation</w:t>
            </w:r>
            <w:r w:rsidR="002C637A">
              <w:rPr>
                <w:rFonts w:ascii="Calibri" w:hAnsi="Calibri" w:cs="Calibri"/>
                <w:sz w:val="22"/>
                <w:szCs w:val="22"/>
              </w:rPr>
              <w:t xml:space="preserve"> plan and</w:t>
            </w:r>
            <w:r w:rsidR="00824667">
              <w:rPr>
                <w:rFonts w:ascii="Calibri" w:hAnsi="Calibri" w:cs="Calibri"/>
                <w:sz w:val="22"/>
                <w:szCs w:val="22"/>
              </w:rPr>
              <w:t xml:space="preserve"> timeline</w:t>
            </w:r>
          </w:p>
          <w:p w14:paraId="35CA4112" w14:textId="1811859C" w:rsidR="00202C19" w:rsidRPr="00202C19" w:rsidRDefault="00202C19" w:rsidP="00202C19">
            <w:pPr>
              <w:pStyle w:val="ListParagraph"/>
              <w:numPr>
                <w:ilvl w:val="1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Securing site participation (e.g., districts, schools) and executing a Memorandum of Understanding (MOU) </w:t>
            </w:r>
          </w:p>
          <w:p w14:paraId="43F6C510" w14:textId="2D28D152" w:rsidR="002C637A" w:rsidRDefault="00237001" w:rsidP="00824667">
            <w:pPr>
              <w:pStyle w:val="ListParagraph"/>
              <w:numPr>
                <w:ilvl w:val="1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Securing r</w:t>
            </w:r>
            <w:r w:rsidR="002C637A">
              <w:rPr>
                <w:rFonts w:ascii="Calibri" w:hAnsi="Calibri" w:cs="Calibri"/>
                <w:sz w:val="22"/>
                <w:szCs w:val="22"/>
              </w:rPr>
              <w:t>esources and materials</w:t>
            </w:r>
            <w:r w:rsidR="00202C19">
              <w:rPr>
                <w:rFonts w:ascii="Calibri" w:hAnsi="Calibri" w:cs="Calibri"/>
                <w:sz w:val="22"/>
                <w:szCs w:val="22"/>
              </w:rPr>
              <w:t xml:space="preserve"> within the participating sites</w:t>
            </w:r>
            <w:r w:rsidR="002C637A">
              <w:rPr>
                <w:rFonts w:ascii="Calibri" w:hAnsi="Calibri" w:cs="Calibri"/>
                <w:sz w:val="22"/>
                <w:szCs w:val="22"/>
              </w:rPr>
              <w:t xml:space="preserve"> (e.g., implementation guides for end</w:t>
            </w:r>
            <w:r w:rsidR="00E3561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2C637A">
              <w:rPr>
                <w:rFonts w:ascii="Calibri" w:hAnsi="Calibri" w:cs="Calibri"/>
                <w:sz w:val="22"/>
                <w:szCs w:val="22"/>
              </w:rPr>
              <w:t>users; help guides, FAQs)</w:t>
            </w:r>
            <w:r w:rsidR="00202C19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  <w:p w14:paraId="2F4D171F" w14:textId="3262A8CF" w:rsidR="00237001" w:rsidRDefault="00237001" w:rsidP="00237001">
            <w:pPr>
              <w:pStyle w:val="ListParagraph"/>
              <w:numPr>
                <w:ilvl w:val="1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Recruiting and securing</w:t>
            </w:r>
            <w:r w:rsidR="002C637A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individuals </w:t>
            </w:r>
            <w:r w:rsidR="00B2524C" w:rsidRPr="00F86BD1">
              <w:rPr>
                <w:rFonts w:ascii="Calibri" w:hAnsi="Calibri" w:cs="Calibri"/>
                <w:sz w:val="22"/>
                <w:szCs w:val="22"/>
              </w:rPr>
              <w:t>(e.g., teachers)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within each site who will</w:t>
            </w:r>
            <w:r w:rsidR="00B2524C" w:rsidRPr="00F86BD1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758CD">
              <w:rPr>
                <w:rFonts w:ascii="Calibri" w:hAnsi="Calibri" w:cs="Calibri"/>
                <w:sz w:val="22"/>
                <w:szCs w:val="22"/>
              </w:rPr>
              <w:t>engage in</w:t>
            </w:r>
            <w:r w:rsidR="00B2524C" w:rsidRPr="00F86BD1">
              <w:rPr>
                <w:rFonts w:ascii="Calibri" w:hAnsi="Calibri" w:cs="Calibri"/>
                <w:sz w:val="22"/>
                <w:szCs w:val="22"/>
              </w:rPr>
              <w:t xml:space="preserve"> the improvement effort</w:t>
            </w:r>
          </w:p>
          <w:p w14:paraId="69CC1A64" w14:textId="709F6FA7" w:rsidR="00237001" w:rsidRPr="00237001" w:rsidRDefault="00237001" w:rsidP="00237001">
            <w:pPr>
              <w:pStyle w:val="ListParagraph"/>
              <w:numPr>
                <w:ilvl w:val="1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 w:rsidRPr="00237001">
              <w:rPr>
                <w:rFonts w:ascii="Calibri" w:hAnsi="Calibri" w:cs="Calibri"/>
                <w:sz w:val="22"/>
                <w:szCs w:val="22"/>
              </w:rPr>
              <w:t xml:space="preserve">Providing training to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individual </w:t>
            </w:r>
            <w:r w:rsidRPr="00237001">
              <w:rPr>
                <w:rFonts w:ascii="Calibri" w:hAnsi="Calibri" w:cs="Calibri"/>
                <w:sz w:val="22"/>
                <w:szCs w:val="22"/>
              </w:rPr>
              <w:t xml:space="preserve">participants </w:t>
            </w:r>
            <w:r>
              <w:rPr>
                <w:rFonts w:ascii="Calibri" w:hAnsi="Calibri" w:cs="Calibri"/>
                <w:sz w:val="22"/>
                <w:szCs w:val="22"/>
              </w:rPr>
              <w:t>to ensure the change practice is implemented with fidelity</w:t>
            </w:r>
            <w:r w:rsidRPr="00237001">
              <w:rPr>
                <w:rFonts w:ascii="Calibri" w:hAnsi="Calibri" w:cs="Calibri"/>
                <w:sz w:val="22"/>
                <w:szCs w:val="22"/>
              </w:rPr>
              <w:t xml:space="preserve"> and data </w:t>
            </w:r>
            <w:r w:rsidR="00E35611">
              <w:rPr>
                <w:rFonts w:ascii="Calibri" w:hAnsi="Calibri" w:cs="Calibri"/>
                <w:sz w:val="22"/>
                <w:szCs w:val="22"/>
              </w:rPr>
              <w:t xml:space="preserve">are </w:t>
            </w:r>
            <w:r>
              <w:rPr>
                <w:rFonts w:ascii="Calibri" w:hAnsi="Calibri" w:cs="Calibri"/>
                <w:sz w:val="22"/>
                <w:szCs w:val="22"/>
              </w:rPr>
              <w:t>accurately captured and reported</w:t>
            </w:r>
          </w:p>
          <w:p w14:paraId="1F183E51" w14:textId="75AC80E3" w:rsidR="002C637A" w:rsidRPr="002C637A" w:rsidRDefault="002C637A" w:rsidP="00237001">
            <w:pPr>
              <w:pStyle w:val="ListParagraph"/>
              <w:numPr>
                <w:ilvl w:val="1"/>
                <w:numId w:val="29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Initiat</w:t>
            </w:r>
            <w:r w:rsidR="00237001">
              <w:rPr>
                <w:rFonts w:ascii="Calibri" w:hAnsi="Calibri" w:cs="Calibri"/>
                <w:sz w:val="22"/>
                <w:szCs w:val="22"/>
              </w:rPr>
              <w:t>ing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the PDSA cycle</w:t>
            </w:r>
          </w:p>
        </w:tc>
        <w:tc>
          <w:tcPr>
            <w:tcW w:w="1722" w:type="dxa"/>
          </w:tcPr>
          <w:p w14:paraId="001B64C6" w14:textId="6A7FEB55" w:rsidR="008D72FA" w:rsidRPr="001A7440" w:rsidRDefault="008D72FA" w:rsidP="001A7440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5538644E" w14:textId="0E6D164D" w:rsidR="00A52396" w:rsidRDefault="00966925" w:rsidP="007808AE">
      <w:pPr>
        <w:pStyle w:val="N1-1stBullet"/>
        <w:numPr>
          <w:ilvl w:val="0"/>
          <w:numId w:val="0"/>
        </w:numPr>
        <w:spacing w:after="0" w:line="240" w:lineRule="atLeast"/>
        <w:ind w:left="360" w:hanging="360"/>
        <w:rPr>
          <w:rFonts w:asciiTheme="minorHAnsi" w:hAnsiTheme="minorHAnsi" w:cstheme="minorHAnsi"/>
          <w:color w:val="auto"/>
        </w:rPr>
      </w:pPr>
      <w:r w:rsidRPr="00CF4184">
        <w:rPr>
          <w:rFonts w:asciiTheme="minorHAnsi" w:hAnsiTheme="minorHAnsi" w:cstheme="minorHAnsi"/>
          <w:color w:val="auto"/>
        </w:rPr>
        <w:t xml:space="preserve">*Times are estimates only. Time may fluctuate </w:t>
      </w:r>
      <w:r w:rsidR="00E028FD" w:rsidRPr="00CF4184">
        <w:rPr>
          <w:rFonts w:asciiTheme="minorHAnsi" w:hAnsiTheme="minorHAnsi" w:cstheme="minorHAnsi"/>
          <w:color w:val="auto"/>
        </w:rPr>
        <w:t>based on the</w:t>
      </w:r>
      <w:r w:rsidRPr="00CF4184">
        <w:rPr>
          <w:rFonts w:asciiTheme="minorHAnsi" w:hAnsiTheme="minorHAnsi" w:cstheme="minorHAnsi"/>
          <w:color w:val="auto"/>
        </w:rPr>
        <w:t xml:space="preserve"> </w:t>
      </w:r>
      <w:r w:rsidR="00E028FD" w:rsidRPr="00CF4184">
        <w:rPr>
          <w:rFonts w:asciiTheme="minorHAnsi" w:hAnsiTheme="minorHAnsi" w:cstheme="minorHAnsi"/>
          <w:color w:val="auto"/>
        </w:rPr>
        <w:t>nature of the discussion, group size,</w:t>
      </w:r>
      <w:r w:rsidRPr="00CF4184">
        <w:rPr>
          <w:rFonts w:asciiTheme="minorHAnsi" w:hAnsiTheme="minorHAnsi" w:cstheme="minorHAnsi"/>
          <w:color w:val="auto"/>
        </w:rPr>
        <w:t xml:space="preserve"> and meeting format (e.g., face-to-face vs. virtual)</w:t>
      </w:r>
      <w:r w:rsidR="007808AE">
        <w:rPr>
          <w:rFonts w:asciiTheme="minorHAnsi" w:hAnsiTheme="minorHAnsi" w:cstheme="minorHAnsi"/>
          <w:color w:val="auto"/>
        </w:rPr>
        <w:t>.</w:t>
      </w:r>
    </w:p>
    <w:p w14:paraId="602B62C7" w14:textId="77777777" w:rsidR="00FE5928" w:rsidRDefault="00FE5928" w:rsidP="00FE5928">
      <w:pPr>
        <w:pStyle w:val="N1-1stBullet"/>
        <w:numPr>
          <w:ilvl w:val="0"/>
          <w:numId w:val="0"/>
        </w:numPr>
        <w:spacing w:after="0" w:line="240" w:lineRule="atLeast"/>
        <w:ind w:left="360" w:hanging="360"/>
        <w:jc w:val="center"/>
        <w:rPr>
          <w:rFonts w:eastAsia="Cambria" w:cs="Cambria"/>
          <w:b/>
          <w:bCs/>
          <w:color w:val="386EA3"/>
          <w:sz w:val="48"/>
          <w:szCs w:val="48"/>
        </w:rPr>
      </w:pPr>
    </w:p>
    <w:p w14:paraId="532F04DB" w14:textId="77777777" w:rsidR="002C637A" w:rsidRDefault="002C637A">
      <w:pPr>
        <w:spacing w:after="160" w:line="259" w:lineRule="auto"/>
        <w:rPr>
          <w:rFonts w:ascii="Cambria" w:eastAsia="Cambria" w:hAnsi="Cambria" w:cs="Cambria"/>
          <w:b/>
          <w:bCs/>
          <w:color w:val="386EA3"/>
          <w:sz w:val="32"/>
          <w:szCs w:val="48"/>
        </w:rPr>
      </w:pPr>
      <w:r>
        <w:rPr>
          <w:rFonts w:eastAsia="Cambria" w:cs="Cambria"/>
          <w:b/>
          <w:bCs/>
          <w:color w:val="386EA3"/>
          <w:sz w:val="32"/>
          <w:szCs w:val="48"/>
        </w:rPr>
        <w:br w:type="page"/>
      </w:r>
    </w:p>
    <w:p w14:paraId="41DE0C8C" w14:textId="5526B0AD" w:rsidR="0083243F" w:rsidRDefault="0083243F" w:rsidP="0083243F">
      <w:pPr>
        <w:pStyle w:val="N1-1stBullet"/>
        <w:numPr>
          <w:ilvl w:val="0"/>
          <w:numId w:val="0"/>
        </w:numPr>
        <w:spacing w:after="0" w:line="240" w:lineRule="atLeast"/>
        <w:ind w:left="360" w:hanging="360"/>
        <w:jc w:val="center"/>
        <w:rPr>
          <w:rFonts w:eastAsia="Cambria" w:cs="Cambria"/>
          <w:b/>
          <w:bCs/>
          <w:color w:val="386EA3"/>
          <w:sz w:val="32"/>
          <w:szCs w:val="48"/>
        </w:rPr>
      </w:pPr>
      <w:r>
        <w:rPr>
          <w:rFonts w:eastAsia="Cambria" w:cs="Cambria"/>
          <w:b/>
          <w:bCs/>
          <w:color w:val="386EA3"/>
          <w:sz w:val="32"/>
          <w:szCs w:val="48"/>
        </w:rPr>
        <w:lastRenderedPageBreak/>
        <w:t>Attachment</w:t>
      </w:r>
      <w:r w:rsidRPr="0083243F">
        <w:rPr>
          <w:rFonts w:eastAsia="Cambria" w:cs="Cambria"/>
          <w:b/>
          <w:bCs/>
          <w:color w:val="386EA3"/>
          <w:sz w:val="32"/>
          <w:szCs w:val="48"/>
        </w:rPr>
        <w:t xml:space="preserve"> </w:t>
      </w:r>
    </w:p>
    <w:p w14:paraId="5BB4C8C7" w14:textId="77777777" w:rsidR="003502B3" w:rsidRPr="0083243F" w:rsidRDefault="003502B3" w:rsidP="0083243F">
      <w:pPr>
        <w:pStyle w:val="N1-1stBullet"/>
        <w:numPr>
          <w:ilvl w:val="0"/>
          <w:numId w:val="0"/>
        </w:numPr>
        <w:spacing w:after="0" w:line="240" w:lineRule="atLeast"/>
        <w:ind w:left="360" w:hanging="360"/>
        <w:jc w:val="center"/>
        <w:rPr>
          <w:rFonts w:eastAsia="Cambria" w:cs="Cambria"/>
          <w:b/>
          <w:bCs/>
          <w:color w:val="386EA3"/>
          <w:sz w:val="32"/>
          <w:szCs w:val="48"/>
        </w:rPr>
      </w:pPr>
    </w:p>
    <w:p w14:paraId="3E80EE7E" w14:textId="77777777" w:rsidR="00281E38" w:rsidRDefault="00281E38" w:rsidP="00281E38">
      <w:pPr>
        <w:pStyle w:val="N1-1stBullet"/>
        <w:numPr>
          <w:ilvl w:val="0"/>
          <w:numId w:val="0"/>
        </w:numPr>
        <w:spacing w:after="0" w:line="240" w:lineRule="atLeast"/>
        <w:ind w:left="360" w:hanging="360"/>
        <w:jc w:val="center"/>
        <w:rPr>
          <w:rFonts w:eastAsia="Cambria" w:cs="Cambria"/>
          <w:b/>
          <w:bCs/>
          <w:color w:val="386EA3"/>
          <w:sz w:val="32"/>
          <w:szCs w:val="32"/>
        </w:rPr>
      </w:pPr>
      <w:r w:rsidRPr="00FA4530">
        <w:rPr>
          <w:rFonts w:eastAsia="Cambria" w:cs="Cambria"/>
          <w:b/>
          <w:bCs/>
          <w:color w:val="386EA3"/>
          <w:sz w:val="32"/>
          <w:szCs w:val="32"/>
        </w:rPr>
        <w:t>Example:</w:t>
      </w:r>
    </w:p>
    <w:p w14:paraId="734A21BA" w14:textId="77777777" w:rsidR="00281E38" w:rsidRPr="00FA4530" w:rsidRDefault="00281E38" w:rsidP="00281E38">
      <w:pPr>
        <w:pStyle w:val="N1-1stBullet"/>
        <w:numPr>
          <w:ilvl w:val="0"/>
          <w:numId w:val="0"/>
        </w:numPr>
        <w:spacing w:after="0" w:line="240" w:lineRule="atLeast"/>
        <w:ind w:left="360" w:hanging="360"/>
        <w:jc w:val="center"/>
        <w:rPr>
          <w:rFonts w:eastAsia="Cambria" w:cs="Cambria"/>
          <w:b/>
          <w:bCs/>
          <w:color w:val="386EA3"/>
          <w:sz w:val="32"/>
          <w:szCs w:val="32"/>
        </w:rPr>
      </w:pPr>
      <w:r w:rsidRPr="00FA4530">
        <w:rPr>
          <w:rFonts w:eastAsia="Cambria" w:cs="Cambria"/>
          <w:b/>
          <w:bCs/>
          <w:color w:val="386EA3"/>
          <w:sz w:val="32"/>
          <w:szCs w:val="32"/>
        </w:rPr>
        <w:t>Measurement Infrastructure to Support Evidence Collection for Continuous Improvement</w:t>
      </w:r>
    </w:p>
    <w:p w14:paraId="1E3F846C" w14:textId="77777777" w:rsidR="00FE5928" w:rsidRPr="00FE5928" w:rsidRDefault="00FE5928" w:rsidP="00FE5928">
      <w:pPr>
        <w:pStyle w:val="N1-1stBullet"/>
        <w:numPr>
          <w:ilvl w:val="0"/>
          <w:numId w:val="0"/>
        </w:numPr>
        <w:spacing w:after="0" w:line="240" w:lineRule="atLeast"/>
        <w:ind w:left="360" w:hanging="360"/>
        <w:jc w:val="center"/>
        <w:rPr>
          <w:rFonts w:asciiTheme="minorHAnsi" w:hAnsiTheme="minorHAnsi" w:cstheme="minorHAnsi"/>
          <w:color w:val="auto"/>
          <w:sz w:val="16"/>
          <w:szCs w:val="16"/>
        </w:rPr>
      </w:pPr>
    </w:p>
    <w:p w14:paraId="36205A18" w14:textId="0B29FA21" w:rsidR="00FE5928" w:rsidRDefault="00FE5928" w:rsidP="007808AE">
      <w:pPr>
        <w:pStyle w:val="N1-1stBullet"/>
        <w:numPr>
          <w:ilvl w:val="0"/>
          <w:numId w:val="0"/>
        </w:numPr>
        <w:spacing w:after="0" w:line="240" w:lineRule="atLeast"/>
        <w:ind w:left="360" w:hanging="360"/>
        <w:rPr>
          <w:rFonts w:asciiTheme="minorHAnsi" w:hAnsiTheme="minorHAnsi" w:cstheme="minorHAnsi"/>
          <w:color w:val="auto"/>
        </w:rPr>
      </w:pPr>
    </w:p>
    <w:p w14:paraId="73924E98" w14:textId="1207F0E6" w:rsidR="00FE5928" w:rsidRDefault="00281E38" w:rsidP="007808AE">
      <w:pPr>
        <w:pStyle w:val="N1-1stBullet"/>
        <w:numPr>
          <w:ilvl w:val="0"/>
          <w:numId w:val="0"/>
        </w:numPr>
        <w:spacing w:after="0" w:line="240" w:lineRule="atLeast"/>
        <w:ind w:left="360" w:hanging="360"/>
        <w:rPr>
          <w:rFonts w:asciiTheme="minorHAnsi" w:hAnsiTheme="minorHAnsi" w:cstheme="minorHAnsi"/>
          <w:color w:val="auto"/>
        </w:rPr>
      </w:pPr>
      <w:r>
        <w:rPr>
          <w:noProof/>
        </w:rPr>
        <w:drawing>
          <wp:inline distT="0" distB="0" distL="0" distR="0" wp14:anchorId="55B16B37" wp14:editId="2E758FEF">
            <wp:extent cx="8869680" cy="4058285"/>
            <wp:effectExtent l="0" t="0" r="7620" b="0"/>
            <wp:docPr id="4" name="Picture 4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abl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869680" cy="4058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5928" w:rsidSect="00BD5A05">
      <w:headerReference w:type="default" r:id="rId12"/>
      <w:footerReference w:type="default" r:id="rId13"/>
      <w:headerReference w:type="first" r:id="rId14"/>
      <w:footerReference w:type="first" r:id="rId15"/>
      <w:pgSz w:w="15840" w:h="12240" w:orient="landscape" w:code="1"/>
      <w:pgMar w:top="720" w:right="792" w:bottom="720" w:left="1080" w:header="36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50CE40" w14:textId="77777777" w:rsidR="00606175" w:rsidRDefault="00606175" w:rsidP="003109D7">
      <w:r>
        <w:separator/>
      </w:r>
    </w:p>
  </w:endnote>
  <w:endnote w:type="continuationSeparator" w:id="0">
    <w:p w14:paraId="0DCE1C5E" w14:textId="77777777" w:rsidR="00606175" w:rsidRDefault="00606175" w:rsidP="0031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Symbol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55465" w14:textId="12C299EB" w:rsidR="004F7620" w:rsidRPr="004F7620" w:rsidRDefault="004F7620" w:rsidP="004F7620">
    <w:pPr>
      <w:tabs>
        <w:tab w:val="right" w:pos="9720"/>
      </w:tabs>
      <w:spacing w:line="240" w:lineRule="atLeast"/>
      <w:rPr>
        <w:rFonts w:ascii="Calibri" w:eastAsia="Times New Roman" w:hAnsi="Calibri" w:cs="Calibri"/>
        <w:color w:val="356DA2"/>
        <w:sz w:val="20"/>
        <w:szCs w:val="20"/>
      </w:rPr>
    </w:pPr>
    <w:r w:rsidRPr="004F7620">
      <w:rPr>
        <w:rFonts w:ascii="Calibri" w:eastAsia="Times New Roman" w:hAnsi="Calibri" w:cs="Calibri"/>
        <w:noProof/>
        <w:color w:val="356DA2"/>
        <w:sz w:val="20"/>
        <w:szCs w:val="20"/>
      </w:rPr>
      <w:drawing>
        <wp:anchor distT="0" distB="0" distL="114300" distR="114300" simplePos="0" relativeHeight="251661312" behindDoc="0" locked="0" layoutInCell="1" allowOverlap="1" wp14:anchorId="18635E5E" wp14:editId="1826A1D2">
          <wp:simplePos x="0" y="0"/>
          <wp:positionH relativeFrom="column">
            <wp:posOffset>8448675</wp:posOffset>
          </wp:positionH>
          <wp:positionV relativeFrom="paragraph">
            <wp:posOffset>40640</wp:posOffset>
          </wp:positionV>
          <wp:extent cx="100330" cy="310515"/>
          <wp:effectExtent l="0" t="0" r="0" b="0"/>
          <wp:wrapThrough wrapText="bothSides">
            <wp:wrapPolygon edited="0">
              <wp:start x="0" y="0"/>
              <wp:lineTo x="0" y="19877"/>
              <wp:lineTo x="12304" y="19877"/>
              <wp:lineTo x="16405" y="13252"/>
              <wp:lineTo x="16405" y="7951"/>
              <wp:lineTo x="12304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en_triangle_footer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620">
      <w:rPr>
        <w:rFonts w:ascii="Calibri" w:eastAsia="Times New Roman" w:hAnsi="Calibri" w:cs="Calibri"/>
        <w:b/>
        <w:color w:val="356DA2"/>
        <w:sz w:val="20"/>
        <w:szCs w:val="20"/>
      </w:rPr>
      <w:tab/>
    </w:r>
    <w:r w:rsidR="00FD7238">
      <w:rPr>
        <w:rFonts w:ascii="Calibri" w:eastAsia="Times New Roman" w:hAnsi="Calibri" w:cs="Calibri"/>
        <w:b/>
        <w:color w:val="356DA2"/>
        <w:sz w:val="20"/>
        <w:szCs w:val="20"/>
      </w:rPr>
      <w:tab/>
    </w:r>
    <w:r w:rsidR="00FD7238">
      <w:rPr>
        <w:rFonts w:ascii="Calibri" w:eastAsia="Times New Roman" w:hAnsi="Calibri" w:cs="Calibri"/>
        <w:b/>
        <w:color w:val="356DA2"/>
        <w:sz w:val="20"/>
        <w:szCs w:val="20"/>
      </w:rPr>
      <w:tab/>
    </w:r>
    <w:r w:rsidR="00FD7238">
      <w:rPr>
        <w:rFonts w:ascii="Calibri" w:eastAsia="Times New Roman" w:hAnsi="Calibri" w:cs="Calibri"/>
        <w:b/>
        <w:color w:val="356DA2"/>
        <w:sz w:val="20"/>
        <w:szCs w:val="20"/>
      </w:rPr>
      <w:tab/>
    </w:r>
    <w:r w:rsidR="00FD7238">
      <w:rPr>
        <w:rFonts w:ascii="Calibri" w:eastAsia="Times New Roman" w:hAnsi="Calibri" w:cs="Calibri"/>
        <w:b/>
        <w:color w:val="356DA2"/>
        <w:sz w:val="20"/>
        <w:szCs w:val="20"/>
      </w:rPr>
      <w:tab/>
      <w:t xml:space="preserve">                </w:t>
    </w:r>
    <w:r w:rsidRPr="004F7620">
      <w:rPr>
        <w:rFonts w:ascii="Calibri" w:eastAsia="Times New Roman" w:hAnsi="Calibri" w:cs="Calibri"/>
        <w:color w:val="356DA2"/>
        <w:sz w:val="20"/>
        <w:szCs w:val="20"/>
      </w:rPr>
      <w:fldChar w:fldCharType="begin"/>
    </w:r>
    <w:r w:rsidRPr="004F7620">
      <w:rPr>
        <w:rFonts w:ascii="Calibri" w:eastAsia="Times New Roman" w:hAnsi="Calibri" w:cs="Calibri"/>
        <w:color w:val="356DA2"/>
        <w:sz w:val="20"/>
        <w:szCs w:val="20"/>
      </w:rPr>
      <w:instrText xml:space="preserve"> PAGE   \* MERGEFORMAT </w:instrText>
    </w:r>
    <w:r w:rsidRPr="004F7620">
      <w:rPr>
        <w:rFonts w:ascii="Calibri" w:eastAsia="Times New Roman" w:hAnsi="Calibri" w:cs="Calibri"/>
        <w:color w:val="356DA2"/>
        <w:sz w:val="20"/>
        <w:szCs w:val="20"/>
      </w:rPr>
      <w:fldChar w:fldCharType="separate"/>
    </w:r>
    <w:r w:rsidR="00EF6928">
      <w:rPr>
        <w:rFonts w:ascii="Calibri" w:eastAsia="Times New Roman" w:hAnsi="Calibri" w:cs="Calibri"/>
        <w:noProof/>
        <w:color w:val="356DA2"/>
        <w:sz w:val="20"/>
        <w:szCs w:val="20"/>
      </w:rPr>
      <w:t>4</w:t>
    </w:r>
    <w:r w:rsidRPr="004F7620">
      <w:rPr>
        <w:rFonts w:ascii="Calibri" w:eastAsia="Times New Roman" w:hAnsi="Calibri" w:cs="Calibri"/>
        <w:noProof/>
        <w:color w:val="356DA2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63E0F1" w14:textId="1E257D12" w:rsidR="004F7620" w:rsidRPr="004F7620" w:rsidRDefault="004F7620" w:rsidP="00966925">
    <w:pPr>
      <w:tabs>
        <w:tab w:val="right" w:pos="9720"/>
      </w:tabs>
      <w:spacing w:line="240" w:lineRule="atLeast"/>
      <w:ind w:left="1440"/>
      <w:jc w:val="right"/>
      <w:rPr>
        <w:rFonts w:ascii="Calibri" w:eastAsia="Times New Roman" w:hAnsi="Calibri" w:cs="Calibri"/>
        <w:color w:val="356DA2"/>
        <w:sz w:val="20"/>
        <w:szCs w:val="20"/>
      </w:rPr>
    </w:pPr>
    <w:r w:rsidRPr="004F7620">
      <w:rPr>
        <w:rFonts w:ascii="Calibri" w:eastAsia="Times New Roman" w:hAnsi="Calibri" w:cs="Calibri"/>
        <w:noProof/>
        <w:color w:val="356DA2"/>
        <w:sz w:val="20"/>
        <w:szCs w:val="20"/>
      </w:rPr>
      <w:drawing>
        <wp:anchor distT="0" distB="0" distL="114300" distR="114300" simplePos="0" relativeHeight="251659264" behindDoc="0" locked="0" layoutInCell="1" allowOverlap="1" wp14:anchorId="7EB970F0" wp14:editId="3C2A68CA">
          <wp:simplePos x="0" y="0"/>
          <wp:positionH relativeFrom="column">
            <wp:posOffset>8410575</wp:posOffset>
          </wp:positionH>
          <wp:positionV relativeFrom="paragraph">
            <wp:posOffset>-92710</wp:posOffset>
          </wp:positionV>
          <wp:extent cx="100330" cy="310515"/>
          <wp:effectExtent l="0" t="0" r="0" b="0"/>
          <wp:wrapThrough wrapText="bothSides">
            <wp:wrapPolygon edited="0">
              <wp:start x="0" y="0"/>
              <wp:lineTo x="0" y="19877"/>
              <wp:lineTo x="12304" y="19877"/>
              <wp:lineTo x="16405" y="13252"/>
              <wp:lineTo x="16405" y="7951"/>
              <wp:lineTo x="12304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een_triangle_footer-01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330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7620">
      <w:rPr>
        <w:rFonts w:ascii="Calibri" w:eastAsia="Times New Roman" w:hAnsi="Calibri" w:cs="Calibri"/>
        <w:color w:val="356DA2"/>
        <w:sz w:val="20"/>
        <w:szCs w:val="20"/>
      </w:rPr>
      <w:fldChar w:fldCharType="begin"/>
    </w:r>
    <w:r w:rsidRPr="004F7620">
      <w:rPr>
        <w:rFonts w:ascii="Calibri" w:eastAsia="Times New Roman" w:hAnsi="Calibri" w:cs="Calibri"/>
        <w:color w:val="356DA2"/>
        <w:sz w:val="20"/>
        <w:szCs w:val="20"/>
      </w:rPr>
      <w:instrText xml:space="preserve"> PAGE   \* MERGEFORMAT </w:instrText>
    </w:r>
    <w:r w:rsidRPr="004F7620">
      <w:rPr>
        <w:rFonts w:ascii="Calibri" w:eastAsia="Times New Roman" w:hAnsi="Calibri" w:cs="Calibri"/>
        <w:color w:val="356DA2"/>
        <w:sz w:val="20"/>
        <w:szCs w:val="20"/>
      </w:rPr>
      <w:fldChar w:fldCharType="separate"/>
    </w:r>
    <w:r w:rsidR="00EF6928">
      <w:rPr>
        <w:rFonts w:ascii="Calibri" w:eastAsia="Times New Roman" w:hAnsi="Calibri" w:cs="Calibri"/>
        <w:noProof/>
        <w:color w:val="356DA2"/>
        <w:sz w:val="20"/>
        <w:szCs w:val="20"/>
      </w:rPr>
      <w:t>1</w:t>
    </w:r>
    <w:r w:rsidRPr="004F7620">
      <w:rPr>
        <w:rFonts w:ascii="Calibri" w:eastAsia="Times New Roman" w:hAnsi="Calibri" w:cs="Calibri"/>
        <w:noProof/>
        <w:color w:val="356DA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5D9FF" w14:textId="77777777" w:rsidR="00606175" w:rsidRDefault="00606175" w:rsidP="003109D7">
      <w:r>
        <w:separator/>
      </w:r>
    </w:p>
  </w:footnote>
  <w:footnote w:type="continuationSeparator" w:id="0">
    <w:p w14:paraId="24799AC6" w14:textId="77777777" w:rsidR="00606175" w:rsidRDefault="00606175" w:rsidP="003109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94C59" w14:textId="7CB98C09" w:rsidR="004F7620" w:rsidRPr="004F7620" w:rsidRDefault="0032386B" w:rsidP="004F7620">
    <w:pPr>
      <w:pBdr>
        <w:bottom w:val="single" w:sz="4" w:space="1" w:color="328612"/>
      </w:pBdr>
      <w:spacing w:line="240" w:lineRule="atLeast"/>
      <w:rPr>
        <w:rFonts w:ascii="Calibri" w:eastAsia="Times New Roman" w:hAnsi="Calibri" w:cs="Calibri"/>
        <w:color w:val="356DA2"/>
        <w:sz w:val="22"/>
        <w:szCs w:val="22"/>
      </w:rPr>
    </w:pPr>
    <w:r>
      <w:rPr>
        <w:rFonts w:ascii="Calibri" w:eastAsia="Times New Roman" w:hAnsi="Calibri" w:cs="Calibri"/>
        <w:color w:val="356DA2"/>
        <w:sz w:val="22"/>
        <w:szCs w:val="22"/>
      </w:rPr>
      <w:t>Implementing Plan-Do-Study-Act Cycles</w:t>
    </w:r>
    <w:r w:rsidR="00B65E4E">
      <w:rPr>
        <w:rFonts w:ascii="Calibri" w:eastAsia="Times New Roman" w:hAnsi="Calibri" w:cs="Calibri"/>
        <w:color w:val="356DA2"/>
        <w:sz w:val="22"/>
        <w:szCs w:val="22"/>
      </w:rPr>
      <w:t xml:space="preserve">: </w:t>
    </w:r>
    <w:r w:rsidR="00B2524C">
      <w:rPr>
        <w:rFonts w:ascii="Calibri" w:eastAsia="Times New Roman" w:hAnsi="Calibri" w:cs="Calibri"/>
        <w:color w:val="356DA2"/>
        <w:sz w:val="22"/>
        <w:szCs w:val="22"/>
      </w:rPr>
      <w:t>Facilitator Guide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C0021" w14:textId="4BA2B70A" w:rsidR="004F7620" w:rsidRDefault="00FD7238" w:rsidP="00966925">
    <w:pPr>
      <w:tabs>
        <w:tab w:val="center" w:pos="4680"/>
        <w:tab w:val="right" w:pos="9360"/>
      </w:tabs>
      <w:spacing w:after="480"/>
      <w:ind w:left="-360"/>
      <w:jc w:val="center"/>
      <w:rPr>
        <w:rFonts w:ascii="Calibri" w:eastAsia="Calibri" w:hAnsi="Calibri" w:cs="Times New Roman"/>
        <w:b/>
        <w:color w:val="F99A1B"/>
      </w:rPr>
    </w:pPr>
    <w:r>
      <w:rPr>
        <w:rFonts w:ascii="Calibri" w:eastAsia="Calibri" w:hAnsi="Calibri" w:cs="Times New Roman"/>
        <w:b/>
        <w:noProof/>
        <w:color w:val="F99A1B"/>
      </w:rPr>
      <w:drawing>
        <wp:inline distT="0" distB="0" distL="0" distR="0" wp14:anchorId="10B97A04" wp14:editId="6C54B156">
          <wp:extent cx="8518636" cy="12192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77375" cy="124191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13343"/>
    <w:multiLevelType w:val="hybridMultilevel"/>
    <w:tmpl w:val="B0E6DD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0A7CC2" w:tentative="1">
      <w:start w:val="1"/>
      <w:numFmt w:val="bullet"/>
      <w:lvlText w:val="≫"/>
      <w:lvlJc w:val="left"/>
      <w:pPr>
        <w:tabs>
          <w:tab w:val="num" w:pos="1440"/>
        </w:tabs>
        <w:ind w:left="1440" w:hanging="360"/>
      </w:pPr>
      <w:rPr>
        <w:rFonts w:ascii="Apple Symbols" w:hAnsi="Apple Symbols" w:hint="default"/>
      </w:rPr>
    </w:lvl>
    <w:lvl w:ilvl="2" w:tplc="C18A3E4E" w:tentative="1">
      <w:start w:val="1"/>
      <w:numFmt w:val="bullet"/>
      <w:lvlText w:val="≫"/>
      <w:lvlJc w:val="left"/>
      <w:pPr>
        <w:tabs>
          <w:tab w:val="num" w:pos="2160"/>
        </w:tabs>
        <w:ind w:left="2160" w:hanging="360"/>
      </w:pPr>
      <w:rPr>
        <w:rFonts w:ascii="Apple Symbols" w:hAnsi="Apple Symbols" w:hint="default"/>
      </w:rPr>
    </w:lvl>
    <w:lvl w:ilvl="3" w:tplc="95461E78" w:tentative="1">
      <w:start w:val="1"/>
      <w:numFmt w:val="bullet"/>
      <w:lvlText w:val="≫"/>
      <w:lvlJc w:val="left"/>
      <w:pPr>
        <w:tabs>
          <w:tab w:val="num" w:pos="2880"/>
        </w:tabs>
        <w:ind w:left="2880" w:hanging="360"/>
      </w:pPr>
      <w:rPr>
        <w:rFonts w:ascii="Apple Symbols" w:hAnsi="Apple Symbols" w:hint="default"/>
      </w:rPr>
    </w:lvl>
    <w:lvl w:ilvl="4" w:tplc="4B404688" w:tentative="1">
      <w:start w:val="1"/>
      <w:numFmt w:val="bullet"/>
      <w:lvlText w:val="≫"/>
      <w:lvlJc w:val="left"/>
      <w:pPr>
        <w:tabs>
          <w:tab w:val="num" w:pos="3600"/>
        </w:tabs>
        <w:ind w:left="3600" w:hanging="360"/>
      </w:pPr>
      <w:rPr>
        <w:rFonts w:ascii="Apple Symbols" w:hAnsi="Apple Symbols" w:hint="default"/>
      </w:rPr>
    </w:lvl>
    <w:lvl w:ilvl="5" w:tplc="3C0C09D4" w:tentative="1">
      <w:start w:val="1"/>
      <w:numFmt w:val="bullet"/>
      <w:lvlText w:val="≫"/>
      <w:lvlJc w:val="left"/>
      <w:pPr>
        <w:tabs>
          <w:tab w:val="num" w:pos="4320"/>
        </w:tabs>
        <w:ind w:left="4320" w:hanging="360"/>
      </w:pPr>
      <w:rPr>
        <w:rFonts w:ascii="Apple Symbols" w:hAnsi="Apple Symbols" w:hint="default"/>
      </w:rPr>
    </w:lvl>
    <w:lvl w:ilvl="6" w:tplc="48185468" w:tentative="1">
      <w:start w:val="1"/>
      <w:numFmt w:val="bullet"/>
      <w:lvlText w:val="≫"/>
      <w:lvlJc w:val="left"/>
      <w:pPr>
        <w:tabs>
          <w:tab w:val="num" w:pos="5040"/>
        </w:tabs>
        <w:ind w:left="5040" w:hanging="360"/>
      </w:pPr>
      <w:rPr>
        <w:rFonts w:ascii="Apple Symbols" w:hAnsi="Apple Symbols" w:hint="default"/>
      </w:rPr>
    </w:lvl>
    <w:lvl w:ilvl="7" w:tplc="9DD8136A" w:tentative="1">
      <w:start w:val="1"/>
      <w:numFmt w:val="bullet"/>
      <w:lvlText w:val="≫"/>
      <w:lvlJc w:val="left"/>
      <w:pPr>
        <w:tabs>
          <w:tab w:val="num" w:pos="5760"/>
        </w:tabs>
        <w:ind w:left="5760" w:hanging="360"/>
      </w:pPr>
      <w:rPr>
        <w:rFonts w:ascii="Apple Symbols" w:hAnsi="Apple Symbols" w:hint="default"/>
      </w:rPr>
    </w:lvl>
    <w:lvl w:ilvl="8" w:tplc="398041AA" w:tentative="1">
      <w:start w:val="1"/>
      <w:numFmt w:val="bullet"/>
      <w:lvlText w:val="≫"/>
      <w:lvlJc w:val="left"/>
      <w:pPr>
        <w:tabs>
          <w:tab w:val="num" w:pos="6480"/>
        </w:tabs>
        <w:ind w:left="6480" w:hanging="360"/>
      </w:pPr>
      <w:rPr>
        <w:rFonts w:ascii="Apple Symbols" w:hAnsi="Apple Symbols" w:hint="default"/>
      </w:rPr>
    </w:lvl>
  </w:abstractNum>
  <w:abstractNum w:abstractNumId="1" w15:restartNumberingAfterBreak="0">
    <w:nsid w:val="0ED002F3"/>
    <w:multiLevelType w:val="hybridMultilevel"/>
    <w:tmpl w:val="E59AFDB0"/>
    <w:lvl w:ilvl="0" w:tplc="F82C795C">
      <w:start w:val="1"/>
      <w:numFmt w:val="bullet"/>
      <w:lvlText w:val="»"/>
      <w:lvlJc w:val="left"/>
      <w:pPr>
        <w:tabs>
          <w:tab w:val="num" w:pos="1152"/>
        </w:tabs>
        <w:ind w:left="1152" w:hanging="576"/>
      </w:pPr>
      <w:rPr>
        <w:rFonts w:ascii="Calibri" w:hAnsi="Calibri" w:hint="default"/>
        <w:color w:val="328612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02B37"/>
    <w:multiLevelType w:val="hybridMultilevel"/>
    <w:tmpl w:val="28C6A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80443"/>
    <w:multiLevelType w:val="hybridMultilevel"/>
    <w:tmpl w:val="286C0F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E24938"/>
    <w:multiLevelType w:val="hybridMultilevel"/>
    <w:tmpl w:val="E6A25416"/>
    <w:lvl w:ilvl="0" w:tplc="35B24086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Cambria" w:hAnsi="Cambria" w:hint="default"/>
        <w:b/>
        <w:i w:val="0"/>
        <w:caps w:val="0"/>
        <w:color w:val="356DA2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B32E68"/>
    <w:multiLevelType w:val="hybridMultilevel"/>
    <w:tmpl w:val="B38CAB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B21D1F"/>
    <w:multiLevelType w:val="hybridMultilevel"/>
    <w:tmpl w:val="C0AC0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560E5"/>
    <w:multiLevelType w:val="hybridMultilevel"/>
    <w:tmpl w:val="AF500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2F408D"/>
    <w:multiLevelType w:val="hybridMultilevel"/>
    <w:tmpl w:val="F7D2C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FB6DC3"/>
    <w:multiLevelType w:val="hybridMultilevel"/>
    <w:tmpl w:val="34D40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35ABB"/>
    <w:multiLevelType w:val="hybridMultilevel"/>
    <w:tmpl w:val="3EACA0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FC76E7"/>
    <w:multiLevelType w:val="hybridMultilevel"/>
    <w:tmpl w:val="BACE1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475D9C"/>
    <w:multiLevelType w:val="hybridMultilevel"/>
    <w:tmpl w:val="0CBAA7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5BA4D5E"/>
    <w:multiLevelType w:val="hybridMultilevel"/>
    <w:tmpl w:val="3ADA3440"/>
    <w:lvl w:ilvl="0" w:tplc="FE3AA7F6">
      <w:start w:val="1"/>
      <w:numFmt w:val="bullet"/>
      <w:pStyle w:val="N1-1stBullet"/>
      <w:lvlText w:val="»"/>
      <w:lvlJc w:val="left"/>
      <w:pPr>
        <w:ind w:left="720" w:hanging="360"/>
      </w:pPr>
      <w:rPr>
        <w:rFonts w:ascii="Calibri" w:hAnsi="Calibri" w:hint="default"/>
        <w:color w:val="328612"/>
        <w:sz w:val="22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E272F80"/>
    <w:multiLevelType w:val="hybridMultilevel"/>
    <w:tmpl w:val="2D801180"/>
    <w:lvl w:ilvl="0" w:tplc="E182B93E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b/>
        <w:i w:val="0"/>
        <w:color w:val="328612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E86CCA"/>
    <w:multiLevelType w:val="hybridMultilevel"/>
    <w:tmpl w:val="560A23D0"/>
    <w:lvl w:ilvl="0" w:tplc="62F26D84">
      <w:start w:val="1"/>
      <w:numFmt w:val="bullet"/>
      <w:pStyle w:val="N2-2ndBullet"/>
      <w:lvlText w:val="›"/>
      <w:lvlJc w:val="left"/>
      <w:pPr>
        <w:ind w:left="1008" w:hanging="360"/>
      </w:pPr>
      <w:rPr>
        <w:rFonts w:ascii="Calibri" w:hAnsi="Calibri" w:hint="default"/>
        <w:b/>
        <w:i w:val="0"/>
        <w:color w:val="356DA2"/>
        <w:sz w:val="22"/>
        <w:szCs w:val="36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50440D83"/>
    <w:multiLevelType w:val="hybridMultilevel"/>
    <w:tmpl w:val="0318F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3B4A92"/>
    <w:multiLevelType w:val="hybridMultilevel"/>
    <w:tmpl w:val="A964F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D93FF8"/>
    <w:multiLevelType w:val="hybridMultilevel"/>
    <w:tmpl w:val="B378A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375926"/>
    <w:multiLevelType w:val="hybridMultilevel"/>
    <w:tmpl w:val="9FE82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5E0D3A"/>
    <w:multiLevelType w:val="hybridMultilevel"/>
    <w:tmpl w:val="B5D8A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41EF5"/>
    <w:multiLevelType w:val="hybridMultilevel"/>
    <w:tmpl w:val="39A851BA"/>
    <w:lvl w:ilvl="0" w:tplc="AF66476A">
      <w:start w:val="1"/>
      <w:numFmt w:val="bullet"/>
      <w:lvlText w:val="›"/>
      <w:lvlJc w:val="left"/>
      <w:pPr>
        <w:tabs>
          <w:tab w:val="num" w:pos="1728"/>
        </w:tabs>
        <w:ind w:left="1728" w:hanging="576"/>
      </w:pPr>
      <w:rPr>
        <w:rFonts w:ascii="Calibri" w:hAnsi="Calibri" w:hint="default"/>
        <w:b/>
        <w:i w:val="0"/>
        <w:color w:val="356DA2"/>
        <w:sz w:val="22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B63C12"/>
    <w:multiLevelType w:val="hybridMultilevel"/>
    <w:tmpl w:val="70F4C3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9"/>
  </w:num>
  <w:num w:numId="4">
    <w:abstractNumId w:val="11"/>
  </w:num>
  <w:num w:numId="5">
    <w:abstractNumId w:val="16"/>
  </w:num>
  <w:num w:numId="6">
    <w:abstractNumId w:val="9"/>
  </w:num>
  <w:num w:numId="7">
    <w:abstractNumId w:val="2"/>
  </w:num>
  <w:num w:numId="8">
    <w:abstractNumId w:val="1"/>
  </w:num>
  <w:num w:numId="9">
    <w:abstractNumId w:val="1"/>
    <w:lvlOverride w:ilvl="0">
      <w:startOverride w:val="1"/>
    </w:lvlOverride>
  </w:num>
  <w:num w:numId="10">
    <w:abstractNumId w:val="21"/>
  </w:num>
  <w:num w:numId="11">
    <w:abstractNumId w:val="14"/>
  </w:num>
  <w:num w:numId="12">
    <w:abstractNumId w:val="4"/>
  </w:num>
  <w:num w:numId="13">
    <w:abstractNumId w:val="13"/>
  </w:num>
  <w:num w:numId="14">
    <w:abstractNumId w:val="15"/>
  </w:num>
  <w:num w:numId="15">
    <w:abstractNumId w:val="13"/>
  </w:num>
  <w:num w:numId="16">
    <w:abstractNumId w:val="13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6"/>
  </w:num>
  <w:num w:numId="23">
    <w:abstractNumId w:val="10"/>
  </w:num>
  <w:num w:numId="24">
    <w:abstractNumId w:val="12"/>
  </w:num>
  <w:num w:numId="25">
    <w:abstractNumId w:val="20"/>
  </w:num>
  <w:num w:numId="26">
    <w:abstractNumId w:val="8"/>
  </w:num>
  <w:num w:numId="27">
    <w:abstractNumId w:val="7"/>
  </w:num>
  <w:num w:numId="28">
    <w:abstractNumId w:val="5"/>
  </w:num>
  <w:num w:numId="29">
    <w:abstractNumId w:val="3"/>
  </w:num>
  <w:num w:numId="30">
    <w:abstractNumId w:val="0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D7"/>
    <w:rsid w:val="00010E0C"/>
    <w:rsid w:val="00016841"/>
    <w:rsid w:val="000310BA"/>
    <w:rsid w:val="000748F3"/>
    <w:rsid w:val="000906BF"/>
    <w:rsid w:val="00094750"/>
    <w:rsid w:val="000B0894"/>
    <w:rsid w:val="000B5F16"/>
    <w:rsid w:val="000B65E4"/>
    <w:rsid w:val="000C2277"/>
    <w:rsid w:val="000C6B6C"/>
    <w:rsid w:val="000D3D5E"/>
    <w:rsid w:val="000F36CA"/>
    <w:rsid w:val="00104F94"/>
    <w:rsid w:val="001055FA"/>
    <w:rsid w:val="00111D63"/>
    <w:rsid w:val="0011576B"/>
    <w:rsid w:val="0011601F"/>
    <w:rsid w:val="00125071"/>
    <w:rsid w:val="001333B8"/>
    <w:rsid w:val="00147D11"/>
    <w:rsid w:val="001663E4"/>
    <w:rsid w:val="00193C56"/>
    <w:rsid w:val="00197C88"/>
    <w:rsid w:val="001A5605"/>
    <w:rsid w:val="001A7440"/>
    <w:rsid w:val="001D0187"/>
    <w:rsid w:val="001D5885"/>
    <w:rsid w:val="001F12BA"/>
    <w:rsid w:val="002027F5"/>
    <w:rsid w:val="00202C19"/>
    <w:rsid w:val="0020305E"/>
    <w:rsid w:val="00237001"/>
    <w:rsid w:val="00281E38"/>
    <w:rsid w:val="002A0E8F"/>
    <w:rsid w:val="002A0FFA"/>
    <w:rsid w:val="002A5E21"/>
    <w:rsid w:val="002C637A"/>
    <w:rsid w:val="002D5DDA"/>
    <w:rsid w:val="00305A12"/>
    <w:rsid w:val="003109D7"/>
    <w:rsid w:val="00313097"/>
    <w:rsid w:val="00322786"/>
    <w:rsid w:val="0032386B"/>
    <w:rsid w:val="00332592"/>
    <w:rsid w:val="00332F1B"/>
    <w:rsid w:val="00334252"/>
    <w:rsid w:val="0034340A"/>
    <w:rsid w:val="003502B3"/>
    <w:rsid w:val="0036674A"/>
    <w:rsid w:val="00367F38"/>
    <w:rsid w:val="00371F24"/>
    <w:rsid w:val="00375A95"/>
    <w:rsid w:val="003A63DB"/>
    <w:rsid w:val="003B706D"/>
    <w:rsid w:val="003D58DF"/>
    <w:rsid w:val="003E0953"/>
    <w:rsid w:val="003E1E0E"/>
    <w:rsid w:val="003E3960"/>
    <w:rsid w:val="003F6355"/>
    <w:rsid w:val="004007B2"/>
    <w:rsid w:val="00424624"/>
    <w:rsid w:val="00426968"/>
    <w:rsid w:val="00427693"/>
    <w:rsid w:val="00443091"/>
    <w:rsid w:val="00447A2E"/>
    <w:rsid w:val="00451F02"/>
    <w:rsid w:val="00452C9B"/>
    <w:rsid w:val="0046674B"/>
    <w:rsid w:val="004707BF"/>
    <w:rsid w:val="0047500D"/>
    <w:rsid w:val="004758CD"/>
    <w:rsid w:val="004A3799"/>
    <w:rsid w:val="004B1946"/>
    <w:rsid w:val="004C21A3"/>
    <w:rsid w:val="004C67BF"/>
    <w:rsid w:val="004E02AC"/>
    <w:rsid w:val="004E5C5D"/>
    <w:rsid w:val="004E667F"/>
    <w:rsid w:val="004F7620"/>
    <w:rsid w:val="0051357B"/>
    <w:rsid w:val="00535720"/>
    <w:rsid w:val="00546AE9"/>
    <w:rsid w:val="005540E5"/>
    <w:rsid w:val="00587DFA"/>
    <w:rsid w:val="005A4BAF"/>
    <w:rsid w:val="005D4F16"/>
    <w:rsid w:val="005E6F63"/>
    <w:rsid w:val="005F0224"/>
    <w:rsid w:val="005F63BD"/>
    <w:rsid w:val="00606175"/>
    <w:rsid w:val="00617093"/>
    <w:rsid w:val="0063213C"/>
    <w:rsid w:val="00636B5D"/>
    <w:rsid w:val="00643D01"/>
    <w:rsid w:val="00647BA7"/>
    <w:rsid w:val="00655849"/>
    <w:rsid w:val="0067081B"/>
    <w:rsid w:val="0069542F"/>
    <w:rsid w:val="0069561A"/>
    <w:rsid w:val="006A54D1"/>
    <w:rsid w:val="006B2DB2"/>
    <w:rsid w:val="006C5891"/>
    <w:rsid w:val="006C74E5"/>
    <w:rsid w:val="006E2731"/>
    <w:rsid w:val="006E282D"/>
    <w:rsid w:val="006E7745"/>
    <w:rsid w:val="006F62F7"/>
    <w:rsid w:val="007002CC"/>
    <w:rsid w:val="00712DC8"/>
    <w:rsid w:val="00715A9D"/>
    <w:rsid w:val="00753B98"/>
    <w:rsid w:val="00772CC9"/>
    <w:rsid w:val="007808AE"/>
    <w:rsid w:val="007832DC"/>
    <w:rsid w:val="0078385C"/>
    <w:rsid w:val="007A4A82"/>
    <w:rsid w:val="007B521C"/>
    <w:rsid w:val="007C4970"/>
    <w:rsid w:val="007D17A0"/>
    <w:rsid w:val="007D32CD"/>
    <w:rsid w:val="007E0E22"/>
    <w:rsid w:val="007F626A"/>
    <w:rsid w:val="00803B92"/>
    <w:rsid w:val="00804F65"/>
    <w:rsid w:val="00807BFF"/>
    <w:rsid w:val="00823C38"/>
    <w:rsid w:val="00824667"/>
    <w:rsid w:val="0083243F"/>
    <w:rsid w:val="00856F77"/>
    <w:rsid w:val="00865E9D"/>
    <w:rsid w:val="008B5C7A"/>
    <w:rsid w:val="008D72FA"/>
    <w:rsid w:val="00922282"/>
    <w:rsid w:val="00922719"/>
    <w:rsid w:val="009312C8"/>
    <w:rsid w:val="0094245D"/>
    <w:rsid w:val="00957BB0"/>
    <w:rsid w:val="00966925"/>
    <w:rsid w:val="00966BB8"/>
    <w:rsid w:val="0097521E"/>
    <w:rsid w:val="00983BE0"/>
    <w:rsid w:val="00985272"/>
    <w:rsid w:val="009A1BE0"/>
    <w:rsid w:val="009B09DC"/>
    <w:rsid w:val="009B2323"/>
    <w:rsid w:val="009B3ABE"/>
    <w:rsid w:val="009B4EAD"/>
    <w:rsid w:val="009C7C6F"/>
    <w:rsid w:val="00A01596"/>
    <w:rsid w:val="00A0324D"/>
    <w:rsid w:val="00A1670B"/>
    <w:rsid w:val="00A43FAE"/>
    <w:rsid w:val="00A51C35"/>
    <w:rsid w:val="00A52396"/>
    <w:rsid w:val="00A53ADC"/>
    <w:rsid w:val="00A56230"/>
    <w:rsid w:val="00A61512"/>
    <w:rsid w:val="00A76B6F"/>
    <w:rsid w:val="00AA726A"/>
    <w:rsid w:val="00AE0CDD"/>
    <w:rsid w:val="00B03E1A"/>
    <w:rsid w:val="00B14694"/>
    <w:rsid w:val="00B2524C"/>
    <w:rsid w:val="00B53B8B"/>
    <w:rsid w:val="00B65E4E"/>
    <w:rsid w:val="00B90BFB"/>
    <w:rsid w:val="00B97B62"/>
    <w:rsid w:val="00BB6C66"/>
    <w:rsid w:val="00BD0027"/>
    <w:rsid w:val="00BD5A05"/>
    <w:rsid w:val="00BE2320"/>
    <w:rsid w:val="00BF28DF"/>
    <w:rsid w:val="00C42685"/>
    <w:rsid w:val="00C77D7E"/>
    <w:rsid w:val="00C80DDA"/>
    <w:rsid w:val="00CA360C"/>
    <w:rsid w:val="00CF4184"/>
    <w:rsid w:val="00CF6479"/>
    <w:rsid w:val="00CF7F94"/>
    <w:rsid w:val="00D0527F"/>
    <w:rsid w:val="00D12914"/>
    <w:rsid w:val="00D138BC"/>
    <w:rsid w:val="00D1477F"/>
    <w:rsid w:val="00D20C30"/>
    <w:rsid w:val="00D425E6"/>
    <w:rsid w:val="00D52CBD"/>
    <w:rsid w:val="00D5316D"/>
    <w:rsid w:val="00DA041A"/>
    <w:rsid w:val="00DC06DA"/>
    <w:rsid w:val="00DD779B"/>
    <w:rsid w:val="00DE62F5"/>
    <w:rsid w:val="00DF2B29"/>
    <w:rsid w:val="00E028FD"/>
    <w:rsid w:val="00E068A8"/>
    <w:rsid w:val="00E22801"/>
    <w:rsid w:val="00E35611"/>
    <w:rsid w:val="00E361A5"/>
    <w:rsid w:val="00E36837"/>
    <w:rsid w:val="00E440CD"/>
    <w:rsid w:val="00E53DAA"/>
    <w:rsid w:val="00E63BDF"/>
    <w:rsid w:val="00E72C4D"/>
    <w:rsid w:val="00E85441"/>
    <w:rsid w:val="00E912C8"/>
    <w:rsid w:val="00E964DC"/>
    <w:rsid w:val="00EA01CE"/>
    <w:rsid w:val="00EA58FB"/>
    <w:rsid w:val="00EB3CF2"/>
    <w:rsid w:val="00EB474C"/>
    <w:rsid w:val="00EB4DEF"/>
    <w:rsid w:val="00ED4383"/>
    <w:rsid w:val="00ED5787"/>
    <w:rsid w:val="00EF6928"/>
    <w:rsid w:val="00F01B67"/>
    <w:rsid w:val="00F0605F"/>
    <w:rsid w:val="00F12445"/>
    <w:rsid w:val="00F1424C"/>
    <w:rsid w:val="00F20342"/>
    <w:rsid w:val="00F566B6"/>
    <w:rsid w:val="00F86BD1"/>
    <w:rsid w:val="00F93960"/>
    <w:rsid w:val="00F93FA1"/>
    <w:rsid w:val="00FA2DBC"/>
    <w:rsid w:val="00FA5940"/>
    <w:rsid w:val="00FC4B05"/>
    <w:rsid w:val="00FD7238"/>
    <w:rsid w:val="00FE1F6F"/>
    <w:rsid w:val="00FE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43FEB7"/>
  <w15:docId w15:val="{2AE1B22E-38EC-49E6-A14A-8B5CF298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620"/>
    <w:pPr>
      <w:spacing w:after="0" w:line="240" w:lineRule="auto"/>
    </w:pPr>
    <w:rPr>
      <w:sz w:val="24"/>
      <w:szCs w:val="24"/>
    </w:rPr>
  </w:style>
  <w:style w:type="paragraph" w:styleId="Heading1">
    <w:name w:val="heading 1"/>
    <w:aliases w:val="H1-Chap. Head"/>
    <w:basedOn w:val="Normal"/>
    <w:link w:val="Heading1Char"/>
    <w:qFormat/>
    <w:rsid w:val="004F7620"/>
    <w:pPr>
      <w:keepNext/>
      <w:tabs>
        <w:tab w:val="left" w:pos="1152"/>
      </w:tabs>
      <w:spacing w:after="360" w:line="620" w:lineRule="atLeast"/>
      <w:outlineLvl w:val="0"/>
    </w:pPr>
    <w:rPr>
      <w:rFonts w:eastAsia="Times New Roman" w:cstheme="minorHAnsi"/>
      <w:b/>
      <w:color w:val="356DA2"/>
      <w:sz w:val="48"/>
      <w:szCs w:val="48"/>
    </w:rPr>
  </w:style>
  <w:style w:type="paragraph" w:styleId="Heading2">
    <w:name w:val="heading 2"/>
    <w:aliases w:val="H2-Sec. Head"/>
    <w:basedOn w:val="Normal"/>
    <w:next w:val="Normal"/>
    <w:link w:val="Heading2Char"/>
    <w:unhideWhenUsed/>
    <w:qFormat/>
    <w:rsid w:val="004F7620"/>
    <w:pPr>
      <w:keepNext/>
      <w:tabs>
        <w:tab w:val="left" w:pos="1152"/>
      </w:tabs>
      <w:spacing w:after="72" w:line="440" w:lineRule="atLeast"/>
      <w:ind w:left="1152" w:hanging="1152"/>
      <w:outlineLvl w:val="1"/>
    </w:pPr>
    <w:rPr>
      <w:rFonts w:eastAsia="Times New Roman" w:cstheme="minorHAnsi"/>
      <w:color w:val="328612"/>
      <w:sz w:val="36"/>
      <w:szCs w:val="36"/>
    </w:rPr>
  </w:style>
  <w:style w:type="paragraph" w:styleId="Heading3">
    <w:name w:val="heading 3"/>
    <w:aliases w:val="H3-Sec. Head"/>
    <w:basedOn w:val="Normal"/>
    <w:next w:val="Normal"/>
    <w:link w:val="Heading3Char"/>
    <w:unhideWhenUsed/>
    <w:qFormat/>
    <w:rsid w:val="004F7620"/>
    <w:pPr>
      <w:keepNext/>
      <w:tabs>
        <w:tab w:val="left" w:pos="1152"/>
      </w:tabs>
      <w:spacing w:before="120" w:after="72" w:line="380" w:lineRule="atLeast"/>
      <w:ind w:left="1152" w:hanging="1152"/>
      <w:outlineLvl w:val="2"/>
    </w:pPr>
    <w:rPr>
      <w:rFonts w:eastAsia="Times New Roman" w:cstheme="minorHAnsi"/>
      <w:b/>
      <w:color w:val="356DA2"/>
      <w:sz w:val="32"/>
      <w:szCs w:val="32"/>
    </w:rPr>
  </w:style>
  <w:style w:type="paragraph" w:styleId="Heading4">
    <w:name w:val="heading 4"/>
    <w:aliases w:val="H4-Sec. Head"/>
    <w:basedOn w:val="Normal"/>
    <w:next w:val="Normal"/>
    <w:link w:val="Heading4Char"/>
    <w:unhideWhenUsed/>
    <w:qFormat/>
    <w:rsid w:val="004F7620"/>
    <w:pPr>
      <w:keepNext/>
      <w:tabs>
        <w:tab w:val="left" w:pos="1152"/>
      </w:tabs>
      <w:spacing w:after="70" w:line="280" w:lineRule="atLeast"/>
      <w:ind w:left="1152" w:hanging="1152"/>
      <w:outlineLvl w:val="3"/>
    </w:pPr>
    <w:rPr>
      <w:rFonts w:eastAsia="Times New Roman" w:cstheme="minorHAnsi"/>
      <w:color w:val="356DA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9D7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4F76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F7620"/>
    <w:rPr>
      <w:sz w:val="20"/>
      <w:szCs w:val="20"/>
    </w:rPr>
  </w:style>
  <w:style w:type="character" w:styleId="FootnoteReference">
    <w:name w:val="footnote reference"/>
    <w:basedOn w:val="DefaultParagraphFont"/>
    <w:rsid w:val="003109D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9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9D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65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65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65E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65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65E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4F7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aliases w:val="H1-Chap. Head Char"/>
    <w:basedOn w:val="DefaultParagraphFont"/>
    <w:link w:val="Heading1"/>
    <w:rsid w:val="004F7620"/>
    <w:rPr>
      <w:rFonts w:eastAsia="Times New Roman" w:cstheme="minorHAnsi"/>
      <w:b/>
      <w:color w:val="356DA2"/>
      <w:sz w:val="48"/>
      <w:szCs w:val="48"/>
    </w:rPr>
  </w:style>
  <w:style w:type="character" w:customStyle="1" w:styleId="Heading2Char">
    <w:name w:val="Heading 2 Char"/>
    <w:aliases w:val="H2-Sec. Head Char"/>
    <w:basedOn w:val="DefaultParagraphFont"/>
    <w:link w:val="Heading2"/>
    <w:rsid w:val="004F7620"/>
    <w:rPr>
      <w:rFonts w:eastAsia="Times New Roman" w:cstheme="minorHAnsi"/>
      <w:color w:val="328612"/>
      <w:sz w:val="36"/>
      <w:szCs w:val="36"/>
    </w:rPr>
  </w:style>
  <w:style w:type="character" w:customStyle="1" w:styleId="Heading3Char">
    <w:name w:val="Heading 3 Char"/>
    <w:aliases w:val="H3-Sec. Head Char"/>
    <w:basedOn w:val="DefaultParagraphFont"/>
    <w:link w:val="Heading3"/>
    <w:rsid w:val="004F7620"/>
    <w:rPr>
      <w:rFonts w:eastAsia="Times New Roman" w:cstheme="minorHAnsi"/>
      <w:b/>
      <w:color w:val="356DA2"/>
      <w:sz w:val="32"/>
      <w:szCs w:val="32"/>
    </w:rPr>
  </w:style>
  <w:style w:type="character" w:customStyle="1" w:styleId="Heading4Char">
    <w:name w:val="Heading 4 Char"/>
    <w:aliases w:val="H4-Sec. Head Char"/>
    <w:basedOn w:val="DefaultParagraphFont"/>
    <w:link w:val="Heading4"/>
    <w:rsid w:val="004F7620"/>
    <w:rPr>
      <w:rFonts w:eastAsia="Times New Roman" w:cstheme="minorHAnsi"/>
      <w:color w:val="356DA2"/>
      <w:sz w:val="26"/>
      <w:szCs w:val="26"/>
    </w:rPr>
  </w:style>
  <w:style w:type="paragraph" w:styleId="Header">
    <w:name w:val="header"/>
    <w:basedOn w:val="Normal"/>
    <w:link w:val="HeaderChar"/>
    <w:autoRedefine/>
    <w:uiPriority w:val="99"/>
    <w:unhideWhenUsed/>
    <w:rsid w:val="004F7620"/>
    <w:pPr>
      <w:tabs>
        <w:tab w:val="center" w:pos="4680"/>
        <w:tab w:val="right" w:pos="9360"/>
      </w:tabs>
      <w:spacing w:after="480"/>
      <w:ind w:left="-360"/>
    </w:pPr>
    <w:rPr>
      <w:b/>
      <w:color w:val="F99A1B"/>
    </w:rPr>
  </w:style>
  <w:style w:type="character" w:customStyle="1" w:styleId="HeaderChar">
    <w:name w:val="Header Char"/>
    <w:basedOn w:val="DefaultParagraphFont"/>
    <w:link w:val="Header"/>
    <w:uiPriority w:val="99"/>
    <w:rsid w:val="004F7620"/>
    <w:rPr>
      <w:b/>
      <w:color w:val="F99A1B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F76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620"/>
    <w:rPr>
      <w:sz w:val="24"/>
      <w:szCs w:val="24"/>
    </w:rPr>
  </w:style>
  <w:style w:type="paragraph" w:customStyle="1" w:styleId="SL-FlLftSgl">
    <w:name w:val="SL-Fl Lft Sgl"/>
    <w:basedOn w:val="Normal"/>
    <w:rsid w:val="004F7620"/>
    <w:pPr>
      <w:spacing w:after="180" w:line="320" w:lineRule="atLeast"/>
    </w:pPr>
    <w:rPr>
      <w:rFonts w:ascii="Cambria" w:eastAsia="Times New Roman" w:hAnsi="Cambria" w:cs="Times New Roman"/>
      <w:color w:val="2F4550"/>
      <w:sz w:val="22"/>
      <w:szCs w:val="22"/>
    </w:rPr>
  </w:style>
  <w:style w:type="paragraph" w:customStyle="1" w:styleId="N1-1stBullet">
    <w:name w:val="N1-1st Bullet"/>
    <w:rsid w:val="004F7620"/>
    <w:pPr>
      <w:numPr>
        <w:numId w:val="13"/>
      </w:numPr>
      <w:spacing w:after="90" w:line="300" w:lineRule="atLeast"/>
    </w:pPr>
    <w:rPr>
      <w:rFonts w:ascii="Cambria" w:eastAsia="Times New Roman" w:hAnsi="Cambria" w:cs="Calibri"/>
      <w:color w:val="2F4550"/>
    </w:rPr>
  </w:style>
  <w:style w:type="paragraph" w:customStyle="1" w:styleId="N2-2ndBullet">
    <w:name w:val="N2-2nd Bullet"/>
    <w:rsid w:val="004F7620"/>
    <w:pPr>
      <w:numPr>
        <w:numId w:val="14"/>
      </w:numPr>
      <w:spacing w:after="90" w:line="300" w:lineRule="atLeast"/>
      <w:ind w:left="576" w:hanging="288"/>
    </w:pPr>
    <w:rPr>
      <w:rFonts w:ascii="Cambria" w:eastAsia="Times New Roman" w:hAnsi="Cambria" w:cstheme="minorHAnsi"/>
      <w:color w:val="2F4550"/>
    </w:rPr>
  </w:style>
  <w:style w:type="paragraph" w:customStyle="1" w:styleId="N3-3rdBullet">
    <w:name w:val="N3-3rd Bullet"/>
    <w:basedOn w:val="Normal"/>
    <w:rsid w:val="004F7620"/>
    <w:pPr>
      <w:numPr>
        <w:numId w:val="11"/>
      </w:numPr>
      <w:tabs>
        <w:tab w:val="clear" w:pos="2304"/>
      </w:tabs>
      <w:spacing w:after="180" w:line="300" w:lineRule="atLeast"/>
      <w:ind w:left="288" w:hanging="288"/>
    </w:pPr>
    <w:rPr>
      <w:rFonts w:ascii="Cambria" w:eastAsia="Times New Roman" w:hAnsi="Cambria" w:cs="Times New Roman"/>
      <w:color w:val="2F4550"/>
      <w:sz w:val="22"/>
      <w:szCs w:val="22"/>
    </w:rPr>
  </w:style>
  <w:style w:type="paragraph" w:customStyle="1" w:styleId="N4-4thBullet">
    <w:name w:val="N4-4th Bullet"/>
    <w:basedOn w:val="Normal"/>
    <w:rsid w:val="004F7620"/>
    <w:pPr>
      <w:numPr>
        <w:numId w:val="12"/>
      </w:numPr>
      <w:tabs>
        <w:tab w:val="clear" w:pos="2880"/>
      </w:tabs>
      <w:spacing w:after="180" w:line="300" w:lineRule="atLeast"/>
      <w:ind w:left="576" w:hanging="288"/>
    </w:pPr>
    <w:rPr>
      <w:rFonts w:ascii="Cambria" w:eastAsia="Times New Roman" w:hAnsi="Cambria" w:cs="Times New Roman"/>
      <w:color w:val="2F4550"/>
      <w:sz w:val="22"/>
      <w:szCs w:val="22"/>
    </w:rPr>
  </w:style>
  <w:style w:type="paragraph" w:customStyle="1" w:styleId="N7-3Block">
    <w:name w:val="N7-3&quot; Block"/>
    <w:basedOn w:val="Normal"/>
    <w:rsid w:val="004F7620"/>
    <w:pPr>
      <w:pBdr>
        <w:top w:val="single" w:sz="12" w:space="6" w:color="26A642"/>
        <w:bottom w:val="single" w:sz="12" w:space="6" w:color="26A642"/>
      </w:pBdr>
      <w:tabs>
        <w:tab w:val="left" w:pos="1152"/>
      </w:tabs>
      <w:spacing w:after="180" w:line="380" w:lineRule="atLeast"/>
      <w:ind w:left="360"/>
    </w:pPr>
    <w:rPr>
      <w:rFonts w:eastAsia="Times New Roman" w:cstheme="minorHAnsi"/>
      <w:color w:val="356DA2"/>
      <w:sz w:val="30"/>
      <w:szCs w:val="30"/>
    </w:rPr>
  </w:style>
  <w:style w:type="character" w:styleId="SubtleReference">
    <w:name w:val="Subtle Reference"/>
    <w:uiPriority w:val="31"/>
    <w:qFormat/>
    <w:rsid w:val="004F7620"/>
    <w:rPr>
      <w:b/>
      <w:sz w:val="22"/>
      <w:szCs w:val="22"/>
    </w:rPr>
  </w:style>
  <w:style w:type="paragraph" w:customStyle="1" w:styleId="Quote1">
    <w:name w:val="Quote 1"/>
    <w:basedOn w:val="N7-3Block"/>
    <w:qFormat/>
    <w:rsid w:val="004F7620"/>
    <w:pPr>
      <w:pBdr>
        <w:top w:val="single" w:sz="12" w:space="6" w:color="328612"/>
        <w:bottom w:val="single" w:sz="12" w:space="6" w:color="328612"/>
      </w:pBdr>
      <w:tabs>
        <w:tab w:val="clear" w:pos="1152"/>
      </w:tabs>
    </w:pPr>
  </w:style>
  <w:style w:type="paragraph" w:customStyle="1" w:styleId="TT-TableTitle">
    <w:name w:val="TT-Table Title"/>
    <w:rsid w:val="004F7620"/>
    <w:pPr>
      <w:keepNext/>
      <w:tabs>
        <w:tab w:val="left" w:pos="1440"/>
      </w:tabs>
      <w:spacing w:before="80" w:after="140" w:line="300" w:lineRule="atLeast"/>
      <w:ind w:left="1440" w:hanging="1440"/>
    </w:pPr>
    <w:rPr>
      <w:rFonts w:ascii="Calibri" w:eastAsia="Times New Roman" w:hAnsi="Calibri" w:cs="Calibri"/>
      <w:b/>
      <w:color w:val="328612"/>
      <w:sz w:val="26"/>
      <w:szCs w:val="26"/>
    </w:rPr>
  </w:style>
  <w:style w:type="paragraph" w:customStyle="1" w:styleId="TH-TableHeading">
    <w:name w:val="TH-Table Heading"/>
    <w:basedOn w:val="TT-TableTitle"/>
    <w:rsid w:val="004F7620"/>
    <w:pPr>
      <w:spacing w:before="0" w:after="0" w:line="260" w:lineRule="atLeast"/>
      <w:ind w:left="0" w:firstLine="0"/>
    </w:pPr>
    <w:rPr>
      <w:color w:val="356DA2"/>
    </w:rPr>
  </w:style>
  <w:style w:type="paragraph" w:customStyle="1" w:styleId="TF-TblFN">
    <w:name w:val="TF-Tbl FN"/>
    <w:basedOn w:val="FootnoteText"/>
    <w:rsid w:val="004F7620"/>
    <w:pPr>
      <w:tabs>
        <w:tab w:val="left" w:pos="120"/>
      </w:tabs>
      <w:spacing w:after="60" w:line="200" w:lineRule="atLeast"/>
      <w:ind w:left="115" w:hanging="115"/>
    </w:pPr>
    <w:rPr>
      <w:rFonts w:eastAsia="Times New Roman" w:cstheme="minorHAnsi"/>
      <w:color w:val="356DA2"/>
      <w:sz w:val="16"/>
      <w:szCs w:val="16"/>
    </w:rPr>
  </w:style>
  <w:style w:type="paragraph" w:customStyle="1" w:styleId="TS-TableSource">
    <w:name w:val="TS-Table Source"/>
    <w:basedOn w:val="TF-TblFN"/>
    <w:qFormat/>
    <w:rsid w:val="004F7620"/>
    <w:rPr>
      <w:color w:val="328612"/>
    </w:rPr>
  </w:style>
  <w:style w:type="paragraph" w:customStyle="1" w:styleId="TableText">
    <w:name w:val="Table Text"/>
    <w:qFormat/>
    <w:rsid w:val="004F7620"/>
    <w:pPr>
      <w:spacing w:after="0" w:line="260" w:lineRule="atLeast"/>
    </w:pPr>
    <w:rPr>
      <w:rFonts w:ascii="Calibri" w:eastAsia="Times New Roman" w:hAnsi="Calibri" w:cs="Times New Roman"/>
      <w:color w:val="356DA2"/>
    </w:rPr>
  </w:style>
  <w:style w:type="character" w:styleId="Hyperlink">
    <w:name w:val="Hyperlink"/>
    <w:basedOn w:val="DefaultParagraphFont"/>
    <w:uiPriority w:val="99"/>
    <w:unhideWhenUsed/>
    <w:rsid w:val="00010E0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10E0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E592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20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4413">
          <w:marLeft w:val="4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76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387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01891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8238421871F945A99D1EF10B9C867C" ma:contentTypeVersion="6" ma:contentTypeDescription="Create a new document." ma:contentTypeScope="" ma:versionID="9b0c50164cd1201dfe09d788f35dc09e">
  <xsd:schema xmlns:xsd="http://www.w3.org/2001/XMLSchema" xmlns:xs="http://www.w3.org/2001/XMLSchema" xmlns:p="http://schemas.microsoft.com/office/2006/metadata/properties" xmlns:ns2="4391b338-5b9c-4dc4-bc95-065b7b776b24" targetNamespace="http://schemas.microsoft.com/office/2006/metadata/properties" ma:root="true" ma:fieldsID="c2ba9c68288983a01ba8ecba3256c7b6" ns2:_="">
    <xsd:import namespace="4391b338-5b9c-4dc4-bc95-065b7b776b2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91b338-5b9c-4dc4-bc95-065b7b776b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7B444-C361-4DF9-A595-48FB408382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64A1DA-8F9B-4615-AE00-10C67A97FF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27AEB-570C-4CB7-87EB-FE2EB4521F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91b338-5b9c-4dc4-bc95-065b7b776b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BD86875-1FC4-49F9-BD20-EE952D27A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686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Brandt</dc:creator>
  <cp:keywords/>
  <dc:description/>
  <cp:lastModifiedBy>Ann Webber</cp:lastModifiedBy>
  <cp:revision>7</cp:revision>
  <dcterms:created xsi:type="dcterms:W3CDTF">2021-11-22T19:04:00Z</dcterms:created>
  <dcterms:modified xsi:type="dcterms:W3CDTF">2021-11-29T14:45:00Z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0x010100698238421871F945A99D1EF10B9C867C</vt:lpwstr>
  </property>
</Properties>
</file>